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4F8" w:rsidRDefault="006254F8" w:rsidP="006254F8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操作题</w:t>
      </w:r>
    </w:p>
    <w:p w:rsidR="006254F8" w:rsidRPr="00981607" w:rsidRDefault="006254F8" w:rsidP="006254F8">
      <w:pPr>
        <w:rPr>
          <w:rFonts w:ascii="宋体" w:eastAsia="宋体" w:hAnsi="宋体"/>
        </w:rPr>
      </w:pPr>
      <w:r w:rsidRPr="00981607">
        <w:rPr>
          <w:rFonts w:ascii="宋体" w:eastAsia="宋体" w:hAnsi="宋体" w:hint="eastAsia"/>
        </w:rPr>
        <w:t>打开</w:t>
      </w:r>
      <w:r w:rsidRPr="00981607">
        <w:rPr>
          <w:rFonts w:ascii="宋体" w:eastAsia="宋体" w:hAnsi="宋体"/>
        </w:rPr>
        <w:t>ED5.DOCX</w:t>
      </w:r>
      <w:r w:rsidRPr="00981607">
        <w:rPr>
          <w:rFonts w:ascii="宋体" w:eastAsia="宋体" w:hAnsi="宋体" w:hint="eastAsia"/>
        </w:rPr>
        <w:t>文件，参考样张（附后）按下列要求进行操作。</w:t>
      </w:r>
    </w:p>
    <w:p w:rsidR="006254F8" w:rsidRPr="00981607" w:rsidRDefault="006254F8" w:rsidP="006254F8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981607">
        <w:rPr>
          <w:rFonts w:ascii="宋体" w:eastAsia="宋体" w:hAnsi="宋体" w:hint="eastAsia"/>
        </w:rPr>
        <w:t>将页面设置为：</w:t>
      </w:r>
      <w:r w:rsidRPr="00981607">
        <w:rPr>
          <w:rFonts w:ascii="宋体" w:eastAsia="宋体" w:hAnsi="宋体"/>
        </w:rPr>
        <w:t>A4</w:t>
      </w:r>
      <w:r w:rsidRPr="00981607">
        <w:rPr>
          <w:rFonts w:ascii="宋体" w:eastAsia="宋体" w:hAnsi="宋体" w:hint="eastAsia"/>
        </w:rPr>
        <w:t>纸，上、下页边距为</w:t>
      </w:r>
      <w:r w:rsidRPr="00981607">
        <w:rPr>
          <w:rFonts w:ascii="宋体" w:eastAsia="宋体" w:hAnsi="宋体"/>
        </w:rPr>
        <w:t>4</w:t>
      </w:r>
      <w:r w:rsidRPr="00981607">
        <w:rPr>
          <w:rFonts w:ascii="宋体" w:eastAsia="宋体" w:hAnsi="宋体" w:hint="eastAsia"/>
        </w:rPr>
        <w:t>厘米，左、右页边距为</w:t>
      </w:r>
      <w:r w:rsidRPr="00981607">
        <w:rPr>
          <w:rFonts w:ascii="宋体" w:eastAsia="宋体" w:hAnsi="宋体"/>
        </w:rPr>
        <w:t>3</w:t>
      </w:r>
      <w:r w:rsidRPr="00981607">
        <w:rPr>
          <w:rFonts w:ascii="宋体" w:eastAsia="宋体" w:hAnsi="宋体" w:hint="eastAsia"/>
        </w:rPr>
        <w:t>厘米，每页</w:t>
      </w:r>
      <w:r w:rsidRPr="00981607">
        <w:rPr>
          <w:rFonts w:ascii="宋体" w:eastAsia="宋体" w:hAnsi="宋体"/>
        </w:rPr>
        <w:t>35</w:t>
      </w:r>
      <w:r w:rsidRPr="00981607">
        <w:rPr>
          <w:rFonts w:ascii="宋体" w:eastAsia="宋体" w:hAnsi="宋体" w:hint="eastAsia"/>
        </w:rPr>
        <w:t>行，每行</w:t>
      </w:r>
      <w:r w:rsidRPr="00981607">
        <w:rPr>
          <w:rFonts w:ascii="宋体" w:eastAsia="宋体" w:hAnsi="宋体"/>
        </w:rPr>
        <w:t>40</w:t>
      </w:r>
      <w:r w:rsidRPr="00981607">
        <w:rPr>
          <w:rFonts w:ascii="宋体" w:eastAsia="宋体" w:hAnsi="宋体" w:hint="eastAsia"/>
        </w:rPr>
        <w:t>个字符；</w:t>
      </w:r>
    </w:p>
    <w:p w:rsidR="006254F8" w:rsidRPr="00981607" w:rsidRDefault="006254F8" w:rsidP="006254F8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981607">
        <w:rPr>
          <w:rFonts w:ascii="宋体" w:eastAsia="宋体" w:hAnsi="宋体" w:hint="eastAsia"/>
        </w:rPr>
        <w:t>参考样张，给文章加标题</w:t>
      </w:r>
      <w:r w:rsidRPr="00981607">
        <w:rPr>
          <w:rFonts w:ascii="宋体" w:eastAsia="宋体" w:hAnsi="宋体"/>
        </w:rPr>
        <w:t>“</w:t>
      </w:r>
      <w:r w:rsidRPr="00981607">
        <w:rPr>
          <w:rFonts w:ascii="宋体" w:eastAsia="宋体" w:hAnsi="宋体" w:hint="eastAsia"/>
        </w:rPr>
        <w:t>中国汽车企业介绍</w:t>
      </w:r>
      <w:r w:rsidRPr="00981607">
        <w:rPr>
          <w:rFonts w:ascii="宋体" w:eastAsia="宋体" w:hAnsi="宋体"/>
        </w:rPr>
        <w:t>”</w:t>
      </w:r>
      <w:r w:rsidRPr="00981607">
        <w:rPr>
          <w:rFonts w:ascii="宋体" w:eastAsia="宋体" w:hAnsi="宋体" w:hint="eastAsia"/>
        </w:rPr>
        <w:t>，设置其字体格式为华文新魏、一号字、居中对齐；</w:t>
      </w:r>
    </w:p>
    <w:p w:rsidR="006254F8" w:rsidRPr="00981607" w:rsidRDefault="006254F8" w:rsidP="006254F8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981607">
        <w:rPr>
          <w:rFonts w:ascii="宋体" w:eastAsia="宋体" w:hAnsi="宋体" w:hint="eastAsia"/>
        </w:rPr>
        <w:t>设置正文第六段首字下沉</w:t>
      </w:r>
      <w:r w:rsidRPr="00981607">
        <w:rPr>
          <w:rFonts w:ascii="宋体" w:eastAsia="宋体" w:hAnsi="宋体"/>
        </w:rPr>
        <w:t>2</w:t>
      </w:r>
      <w:r w:rsidRPr="00981607">
        <w:rPr>
          <w:rFonts w:ascii="宋体" w:eastAsia="宋体" w:hAnsi="宋体" w:hint="eastAsia"/>
        </w:rPr>
        <w:t>行，首字字体为</w:t>
      </w:r>
      <w:r w:rsidRPr="00981607">
        <w:rPr>
          <w:rFonts w:ascii="宋体" w:eastAsia="宋体" w:hAnsi="宋体"/>
        </w:rPr>
        <w:t>Verdana</w:t>
      </w:r>
      <w:r w:rsidRPr="00981607">
        <w:rPr>
          <w:rFonts w:ascii="宋体" w:eastAsia="宋体" w:hAnsi="宋体" w:hint="eastAsia"/>
        </w:rPr>
        <w:t>，其余各段为首行缩进</w:t>
      </w:r>
      <w:r w:rsidRPr="00981607">
        <w:rPr>
          <w:rFonts w:ascii="宋体" w:eastAsia="宋体" w:hAnsi="宋体"/>
        </w:rPr>
        <w:t>2</w:t>
      </w:r>
      <w:r w:rsidRPr="00981607">
        <w:rPr>
          <w:rFonts w:ascii="宋体" w:eastAsia="宋体" w:hAnsi="宋体" w:hint="eastAsia"/>
        </w:rPr>
        <w:t>字符；</w:t>
      </w:r>
    </w:p>
    <w:p w:rsidR="006254F8" w:rsidRPr="00981607" w:rsidRDefault="006254F8" w:rsidP="006254F8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981607">
        <w:rPr>
          <w:rFonts w:ascii="宋体" w:eastAsia="宋体" w:hAnsi="宋体" w:hint="eastAsia"/>
        </w:rPr>
        <w:t>将正文所有的</w:t>
      </w:r>
      <w:r w:rsidRPr="00981607">
        <w:rPr>
          <w:rFonts w:ascii="宋体" w:eastAsia="宋体" w:hAnsi="宋体"/>
        </w:rPr>
        <w:t>“</w:t>
      </w:r>
      <w:r w:rsidRPr="00981607">
        <w:rPr>
          <w:rFonts w:ascii="宋体" w:eastAsia="宋体" w:hAnsi="宋体" w:hint="eastAsia"/>
        </w:rPr>
        <w:t>汽车</w:t>
      </w:r>
      <w:r w:rsidRPr="00981607">
        <w:rPr>
          <w:rFonts w:ascii="宋体" w:eastAsia="宋体" w:hAnsi="宋体"/>
        </w:rPr>
        <w:t>”</w:t>
      </w:r>
      <w:r w:rsidRPr="00981607">
        <w:rPr>
          <w:rFonts w:ascii="宋体" w:eastAsia="宋体" w:hAnsi="宋体" w:hint="eastAsia"/>
        </w:rPr>
        <w:t>设置为标准橙色、双下划线格式；</w:t>
      </w:r>
    </w:p>
    <w:p w:rsidR="006254F8" w:rsidRPr="00981607" w:rsidRDefault="006254F8" w:rsidP="006254F8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981607">
        <w:rPr>
          <w:rFonts w:ascii="宋体" w:eastAsia="宋体" w:hAnsi="宋体" w:hint="eastAsia"/>
        </w:rPr>
        <w:t>给正文第二段加标准黄色</w:t>
      </w:r>
      <w:r w:rsidRPr="00981607">
        <w:rPr>
          <w:rFonts w:ascii="宋体" w:eastAsia="宋体" w:hAnsi="宋体"/>
        </w:rPr>
        <w:t>1.5</w:t>
      </w:r>
      <w:r w:rsidRPr="00981607">
        <w:rPr>
          <w:rFonts w:ascii="宋体" w:eastAsia="宋体" w:hAnsi="宋体" w:hint="eastAsia"/>
        </w:rPr>
        <w:t>磅阴影边框，填充白色、背景</w:t>
      </w:r>
      <w:r w:rsidRPr="00981607">
        <w:rPr>
          <w:rFonts w:ascii="宋体" w:eastAsia="宋体" w:hAnsi="宋体"/>
        </w:rPr>
        <w:t>1</w:t>
      </w:r>
      <w:r w:rsidRPr="00981607">
        <w:rPr>
          <w:rFonts w:ascii="宋体" w:eastAsia="宋体" w:hAnsi="宋体" w:hint="eastAsia"/>
        </w:rPr>
        <w:t>、深色</w:t>
      </w:r>
      <w:r w:rsidRPr="00981607">
        <w:rPr>
          <w:rFonts w:ascii="宋体" w:eastAsia="宋体" w:hAnsi="宋体"/>
        </w:rPr>
        <w:t>25%</w:t>
      </w:r>
      <w:r w:rsidRPr="00981607">
        <w:rPr>
          <w:rFonts w:ascii="宋体" w:eastAsia="宋体" w:hAnsi="宋体" w:hint="eastAsia"/>
        </w:rPr>
        <w:t>的底纹；</w:t>
      </w:r>
    </w:p>
    <w:p w:rsidR="006254F8" w:rsidRPr="00981607" w:rsidRDefault="006254F8" w:rsidP="006254F8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981607">
        <w:rPr>
          <w:rFonts w:ascii="宋体" w:eastAsia="宋体" w:hAnsi="宋体" w:hint="eastAsia"/>
        </w:rPr>
        <w:t>将正文第四、五段设置为等宽两栏，栏间添加分隔线；</w:t>
      </w:r>
    </w:p>
    <w:p w:rsidR="006254F8" w:rsidRPr="00981607" w:rsidRDefault="006254F8" w:rsidP="006254F8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981607">
        <w:rPr>
          <w:rFonts w:ascii="宋体" w:eastAsia="宋体" w:hAnsi="宋体" w:hint="eastAsia"/>
        </w:rPr>
        <w:t>参考样张，在文章倒数第二段插入图片</w:t>
      </w:r>
      <w:r w:rsidRPr="00981607">
        <w:rPr>
          <w:rFonts w:ascii="宋体" w:eastAsia="宋体" w:hAnsi="宋体"/>
        </w:rPr>
        <w:t>pic.jpg</w:t>
      </w:r>
      <w:r w:rsidRPr="00981607">
        <w:rPr>
          <w:rFonts w:ascii="宋体" w:eastAsia="宋体" w:hAnsi="宋体" w:hint="eastAsia"/>
        </w:rPr>
        <w:t>，设置其高宽缩放为</w:t>
      </w:r>
      <w:r w:rsidRPr="00981607">
        <w:rPr>
          <w:rFonts w:ascii="宋体" w:eastAsia="宋体" w:hAnsi="宋体"/>
        </w:rPr>
        <w:t>80</w:t>
      </w:r>
      <w:r w:rsidRPr="00981607">
        <w:rPr>
          <w:rFonts w:ascii="宋体" w:eastAsia="宋体" w:hAnsi="宋体" w:hint="eastAsia"/>
        </w:rPr>
        <w:t>％，环绕方式为四周型；</w:t>
      </w:r>
    </w:p>
    <w:p w:rsidR="006254F8" w:rsidRPr="00981607" w:rsidRDefault="006254F8" w:rsidP="006254F8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981607">
        <w:rPr>
          <w:rFonts w:ascii="宋体" w:eastAsia="宋体" w:hAnsi="宋体" w:hint="eastAsia"/>
        </w:rPr>
        <w:t>设置页眉为</w:t>
      </w:r>
      <w:r w:rsidRPr="00981607">
        <w:rPr>
          <w:rFonts w:ascii="宋体" w:eastAsia="宋体" w:hAnsi="宋体"/>
        </w:rPr>
        <w:t>“</w:t>
      </w:r>
      <w:r w:rsidRPr="00981607">
        <w:rPr>
          <w:rFonts w:ascii="宋体" w:eastAsia="宋体" w:hAnsi="宋体" w:hint="eastAsia"/>
        </w:rPr>
        <w:t>国产汽车</w:t>
      </w:r>
      <w:r w:rsidRPr="00981607">
        <w:rPr>
          <w:rFonts w:ascii="宋体" w:eastAsia="宋体" w:hAnsi="宋体"/>
        </w:rPr>
        <w:t>”</w:t>
      </w:r>
      <w:r w:rsidRPr="00981607">
        <w:rPr>
          <w:rFonts w:ascii="宋体" w:eastAsia="宋体" w:hAnsi="宋体" w:hint="eastAsia"/>
        </w:rPr>
        <w:t>，页脚格式为</w:t>
      </w:r>
      <w:r w:rsidRPr="00981607">
        <w:rPr>
          <w:rFonts w:ascii="宋体" w:eastAsia="宋体" w:hAnsi="宋体"/>
        </w:rPr>
        <w:t>“</w:t>
      </w:r>
      <w:r w:rsidRPr="00981607">
        <w:rPr>
          <w:rFonts w:ascii="宋体" w:eastAsia="宋体" w:hAnsi="宋体" w:hint="eastAsia"/>
        </w:rPr>
        <w:t>普通数字</w:t>
      </w:r>
      <w:r w:rsidRPr="00981607">
        <w:rPr>
          <w:rFonts w:ascii="宋体" w:eastAsia="宋体" w:hAnsi="宋体"/>
        </w:rPr>
        <w:t>2”</w:t>
      </w:r>
      <w:r w:rsidRPr="00981607">
        <w:rPr>
          <w:rFonts w:ascii="宋体" w:eastAsia="宋体" w:hAnsi="宋体" w:hint="eastAsia"/>
        </w:rPr>
        <w:t>，均居中显示；</w:t>
      </w:r>
    </w:p>
    <w:p w:rsidR="006254F8" w:rsidRPr="00981607" w:rsidRDefault="006254F8" w:rsidP="006254F8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981607">
        <w:rPr>
          <w:rFonts w:ascii="宋体" w:eastAsia="宋体" w:hAnsi="宋体" w:hint="eastAsia"/>
        </w:rPr>
        <w:t>保存文档</w:t>
      </w:r>
      <w:r w:rsidRPr="00981607">
        <w:rPr>
          <w:rFonts w:ascii="宋体" w:eastAsia="宋体" w:hAnsi="宋体"/>
        </w:rPr>
        <w:t>“ED5.DOCX”</w:t>
      </w:r>
      <w:r w:rsidRPr="00981607">
        <w:rPr>
          <w:rFonts w:ascii="宋体" w:eastAsia="宋体" w:hAnsi="宋体" w:hint="eastAsia"/>
        </w:rPr>
        <w:t>。</w:t>
      </w:r>
    </w:p>
    <w:p w:rsidR="006254F8" w:rsidRPr="00981607" w:rsidRDefault="006254F8" w:rsidP="006254F8">
      <w:pPr>
        <w:rPr>
          <w:rFonts w:ascii="宋体" w:eastAsia="宋体" w:hAnsi="宋体"/>
        </w:rPr>
      </w:pPr>
      <w:r w:rsidRPr="00981607">
        <w:rPr>
          <w:rFonts w:ascii="宋体" w:eastAsia="宋体" w:hAnsi="宋体" w:hint="eastAsia"/>
        </w:rPr>
        <w:t>样张：</w:t>
      </w:r>
    </w:p>
    <w:p w:rsidR="006254F8" w:rsidRDefault="006254F8" w:rsidP="006254F8">
      <w:pPr>
        <w:autoSpaceDE w:val="0"/>
        <w:autoSpaceDN w:val="0"/>
        <w:adjustRightInd w:val="0"/>
        <w:rPr>
          <w:rFonts w:ascii="宋体" w:eastAsia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noProof/>
          <w:kern w:val="0"/>
          <w:sz w:val="32"/>
          <w:szCs w:val="32"/>
        </w:rPr>
        <w:drawing>
          <wp:inline distT="0" distB="0" distL="0" distR="0" wp14:anchorId="54421D8B" wp14:editId="0774358A">
            <wp:extent cx="5303520" cy="3733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4F8" w:rsidRDefault="006254F8" w:rsidP="006254F8">
      <w:pPr>
        <w:autoSpaceDE w:val="0"/>
        <w:autoSpaceDN w:val="0"/>
        <w:adjustRightInd w:val="0"/>
        <w:spacing w:line="312" w:lineRule="auto"/>
        <w:jc w:val="left"/>
        <w:rPr>
          <w:rFonts w:ascii="Arial" w:hAnsi="Arial" w:cs="Arial"/>
          <w:kern w:val="0"/>
          <w:sz w:val="20"/>
          <w:szCs w:val="20"/>
          <w:lang w:val="x-none"/>
        </w:rPr>
      </w:pPr>
    </w:p>
    <w:p w:rsidR="006254F8" w:rsidRDefault="006254F8" w:rsidP="006254F8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6254F8" w:rsidRDefault="006254F8" w:rsidP="006254F8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bookmarkStart w:id="0" w:name="_GoBack"/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EXCEL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bookmarkEnd w:id="0"/>
    <w:p w:rsidR="006254F8" w:rsidRPr="00981607" w:rsidRDefault="006254F8" w:rsidP="006254F8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b/>
          <w:bCs/>
          <w:kern w:val="0"/>
          <w:szCs w:val="21"/>
          <w:lang w:val="zh-CN"/>
        </w:rPr>
        <w:t>打开</w:t>
      </w:r>
      <w:r w:rsidRPr="00981607">
        <w:rPr>
          <w:rFonts w:ascii="宋体" w:eastAsia="宋体" w:hAnsi="Arial" w:cs="宋体"/>
          <w:b/>
          <w:bCs/>
          <w:kern w:val="0"/>
          <w:szCs w:val="21"/>
          <w:lang w:val="zh-CN"/>
        </w:rPr>
        <w:t>ex.xlsx</w:t>
      </w:r>
      <w:r w:rsidRPr="00981607">
        <w:rPr>
          <w:rFonts w:ascii="宋体" w:eastAsia="宋体" w:hAnsi="Arial" w:cs="宋体" w:hint="eastAsia"/>
          <w:b/>
          <w:bCs/>
          <w:kern w:val="0"/>
          <w:szCs w:val="21"/>
          <w:lang w:val="zh-CN"/>
        </w:rPr>
        <w:t>文件，参考插图（附后）按下列要求进行操作</w:t>
      </w:r>
      <w:r w:rsidRPr="00981607">
        <w:rPr>
          <w:rFonts w:ascii="宋体" w:eastAsia="宋体" w:hAnsi="Arial" w:cs="宋体"/>
          <w:b/>
          <w:bCs/>
          <w:kern w:val="0"/>
          <w:szCs w:val="21"/>
          <w:lang w:val="zh-CN"/>
        </w:rPr>
        <w:t>(</w:t>
      </w:r>
      <w:r w:rsidRPr="00981607">
        <w:rPr>
          <w:rFonts w:ascii="宋体" w:eastAsia="宋体" w:hAnsi="Arial" w:cs="宋体" w:hint="eastAsia"/>
          <w:b/>
          <w:bCs/>
          <w:kern w:val="0"/>
          <w:szCs w:val="21"/>
          <w:lang w:val="zh-CN"/>
        </w:rPr>
        <w:t>除题目要求外</w:t>
      </w:r>
      <w:r w:rsidRPr="00981607">
        <w:rPr>
          <w:rFonts w:ascii="ËÎÌå" w:hAnsi="ËÎÌå" w:cs="ËÎÌå"/>
          <w:b/>
          <w:bCs/>
          <w:kern w:val="0"/>
          <w:szCs w:val="21"/>
          <w:lang w:val="x-none"/>
        </w:rPr>
        <w:t>,</w:t>
      </w:r>
      <w:r w:rsidRPr="00981607">
        <w:rPr>
          <w:rFonts w:ascii="宋体" w:eastAsia="宋体" w:hAnsi="Arial" w:cs="宋体" w:hint="eastAsia"/>
          <w:b/>
          <w:bCs/>
          <w:kern w:val="0"/>
          <w:szCs w:val="21"/>
          <w:lang w:val="zh-CN"/>
        </w:rPr>
        <w:t>不得增加、删除、移动工作表中内容</w:t>
      </w:r>
      <w:r w:rsidRPr="00981607">
        <w:rPr>
          <w:rFonts w:ascii="宋体" w:eastAsia="宋体" w:hAnsi="Arial" w:cs="宋体"/>
          <w:b/>
          <w:bCs/>
          <w:kern w:val="0"/>
          <w:szCs w:val="21"/>
          <w:lang w:val="zh-CN"/>
        </w:rPr>
        <w:t>)</w:t>
      </w:r>
      <w:r w:rsidRPr="00981607">
        <w:rPr>
          <w:rFonts w:ascii="宋体" w:eastAsia="宋体" w:hAnsi="Arial" w:cs="宋体" w:hint="eastAsia"/>
          <w:b/>
          <w:bCs/>
          <w:kern w:val="0"/>
          <w:szCs w:val="21"/>
          <w:lang w:val="zh-CN"/>
        </w:rPr>
        <w:t>。</w:t>
      </w:r>
    </w:p>
    <w:p w:rsidR="006254F8" w:rsidRPr="00981607" w:rsidRDefault="006254F8" w:rsidP="006254F8">
      <w:pPr>
        <w:numPr>
          <w:ilvl w:val="0"/>
          <w:numId w:val="2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将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Sheet1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工作表改名为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人口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；</w:t>
      </w:r>
    </w:p>
    <w:p w:rsidR="006254F8" w:rsidRPr="00981607" w:rsidRDefault="006254F8" w:rsidP="006254F8">
      <w:pPr>
        <w:numPr>
          <w:ilvl w:val="0"/>
          <w:numId w:val="2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将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人口数据</w:t>
      </w:r>
      <w:r w:rsidRPr="00981607">
        <w:rPr>
          <w:rFonts w:ascii="ËÎÌå" w:hAnsi="ËÎÌå" w:cs="ËÎÌå"/>
          <w:kern w:val="0"/>
          <w:szCs w:val="21"/>
          <w:lang w:val="x-none"/>
        </w:rPr>
        <w:t>.doc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文档中的表格数据（不包括栏目标题）转换到工作表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人口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中，要求表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lastRenderedPageBreak/>
        <w:t>格数据自第</w:t>
      </w:r>
      <w:r w:rsidRPr="00981607">
        <w:rPr>
          <w:rFonts w:ascii="ËÎÌå" w:hAnsi="ËÎÌå" w:cs="ËÎÌå"/>
          <w:kern w:val="0"/>
          <w:szCs w:val="21"/>
          <w:lang w:val="x-none"/>
        </w:rPr>
        <w:t>2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行第</w:t>
      </w:r>
      <w:r w:rsidRPr="00981607">
        <w:rPr>
          <w:rFonts w:ascii="ËÎÌå" w:hAnsi="ËÎÌå" w:cs="ËÎÌå"/>
          <w:kern w:val="0"/>
          <w:szCs w:val="21"/>
          <w:lang w:val="x-none"/>
        </w:rPr>
        <w:t>1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列开始存放；</w:t>
      </w:r>
    </w:p>
    <w:p w:rsidR="006254F8" w:rsidRPr="00981607" w:rsidRDefault="006254F8" w:rsidP="006254F8">
      <w:pPr>
        <w:numPr>
          <w:ilvl w:val="0"/>
          <w:numId w:val="2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在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人口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工作表中，设置所有数值数据居中显示；</w:t>
      </w:r>
    </w:p>
    <w:p w:rsidR="006254F8" w:rsidRPr="00981607" w:rsidRDefault="006254F8" w:rsidP="006254F8">
      <w:pPr>
        <w:numPr>
          <w:ilvl w:val="0"/>
          <w:numId w:val="2"/>
        </w:numPr>
        <w:autoSpaceDE w:val="0"/>
        <w:autoSpaceDN w:val="0"/>
        <w:adjustRightInd w:val="0"/>
        <w:rPr>
          <w:rFonts w:ascii="ËÎÌå" w:hAnsi="ËÎÌå" w:cs="ËÎÌå"/>
          <w:kern w:val="0"/>
          <w:szCs w:val="21"/>
          <w:lang w:val="x-none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在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ËÎÌå" w:hAnsi="ËÎÌå" w:cs="ËÎÌå"/>
          <w:kern w:val="0"/>
          <w:szCs w:val="21"/>
          <w:lang w:val="x-none"/>
        </w:rPr>
        <w:t>GDP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统计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工作表</w:t>
      </w:r>
      <w:r w:rsidRPr="00981607">
        <w:rPr>
          <w:rFonts w:ascii="ËÎÌå" w:hAnsi="ËÎÌå" w:cs="ËÎÌå"/>
          <w:kern w:val="0"/>
          <w:szCs w:val="21"/>
          <w:lang w:val="x-none"/>
        </w:rPr>
        <w:t xml:space="preserve"> B1 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单元格中，输入标题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十五期间年度</w:t>
      </w:r>
      <w:r w:rsidRPr="00981607">
        <w:rPr>
          <w:rFonts w:ascii="ËÎÌå" w:hAnsi="ËÎÌå" w:cs="ËÎÌå"/>
          <w:kern w:val="0"/>
          <w:szCs w:val="21"/>
          <w:lang w:val="x-none"/>
        </w:rPr>
        <w:t>GDP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统计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，设置其字体为黑体、加粗、</w:t>
      </w:r>
      <w:r w:rsidRPr="00981607">
        <w:rPr>
          <w:rFonts w:ascii="ËÎÌå" w:hAnsi="ËÎÌå" w:cs="ËÎÌå"/>
          <w:kern w:val="0"/>
          <w:szCs w:val="21"/>
          <w:lang w:val="x-none"/>
        </w:rPr>
        <w:t xml:space="preserve">14 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号字、绿色，并设置其在</w:t>
      </w:r>
      <w:r w:rsidRPr="00981607">
        <w:rPr>
          <w:rFonts w:ascii="ËÎÌå" w:hAnsi="ËÎÌå" w:cs="ËÎÌå"/>
          <w:kern w:val="0"/>
          <w:szCs w:val="21"/>
          <w:lang w:val="x-none"/>
        </w:rPr>
        <w:t>B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至</w:t>
      </w:r>
      <w:r w:rsidRPr="00981607">
        <w:rPr>
          <w:rFonts w:ascii="ËÎÌå" w:hAnsi="ËÎÌå" w:cs="ËÎÌå"/>
          <w:kern w:val="0"/>
          <w:szCs w:val="21"/>
          <w:lang w:val="x-none"/>
        </w:rPr>
        <w:t>E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列范围合并后居中；</w:t>
      </w:r>
      <w:r w:rsidRPr="00981607">
        <w:rPr>
          <w:rFonts w:ascii="ËÎÌå" w:hAnsi="ËÎÌå" w:cs="ËÎÌå"/>
          <w:kern w:val="0"/>
          <w:szCs w:val="21"/>
          <w:lang w:val="x-none"/>
        </w:rPr>
        <w:t xml:space="preserve"> </w:t>
      </w:r>
    </w:p>
    <w:p w:rsidR="006254F8" w:rsidRPr="00981607" w:rsidRDefault="006254F8" w:rsidP="006254F8">
      <w:pPr>
        <w:numPr>
          <w:ilvl w:val="0"/>
          <w:numId w:val="2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在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ËÎÌå" w:hAnsi="ËÎÌå" w:cs="ËÎÌå"/>
          <w:kern w:val="0"/>
          <w:szCs w:val="21"/>
          <w:lang w:val="x-none"/>
        </w:rPr>
        <w:t>GDP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统计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工作表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国内生产总值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列的各单元格中，引用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地区</w:t>
      </w:r>
      <w:r w:rsidRPr="00981607">
        <w:rPr>
          <w:rFonts w:ascii="ËÎÌå" w:hAnsi="ËÎÌå" w:cs="ËÎÌå"/>
          <w:kern w:val="0"/>
          <w:szCs w:val="21"/>
          <w:lang w:val="x-none"/>
        </w:rPr>
        <w:t>GDP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工作表中的数据，用公式分别计算</w:t>
      </w:r>
      <w:r w:rsidRPr="00981607">
        <w:rPr>
          <w:rFonts w:ascii="ËÎÌå" w:hAnsi="ËÎÌå" w:cs="ËÎÌå"/>
          <w:kern w:val="0"/>
          <w:szCs w:val="21"/>
          <w:lang w:val="x-none"/>
        </w:rPr>
        <w:t>2001~2005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年度国内生产总值（年度国内生产总值为各地区当年度生产总值之和）；</w:t>
      </w:r>
    </w:p>
    <w:p w:rsidR="006254F8" w:rsidRPr="00981607" w:rsidRDefault="006254F8" w:rsidP="006254F8">
      <w:pPr>
        <w:numPr>
          <w:ilvl w:val="0"/>
          <w:numId w:val="2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在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ËÎÌå" w:hAnsi="ËÎÌå" w:cs="ËÎÌå"/>
          <w:kern w:val="0"/>
          <w:szCs w:val="21"/>
          <w:lang w:val="x-none"/>
        </w:rPr>
        <w:t>GDP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统计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工作表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人均国内生产总值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列的各单元格中，引用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人口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工作表中相应年度的数据，用公式分别计算</w:t>
      </w:r>
      <w:r w:rsidRPr="00981607">
        <w:rPr>
          <w:rFonts w:ascii="ËÎÌå" w:hAnsi="ËÎÌå" w:cs="ËÎÌå"/>
          <w:kern w:val="0"/>
          <w:szCs w:val="21"/>
          <w:lang w:val="x-none"/>
        </w:rPr>
        <w:t>2001~2005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年度人均国内生产总值（人均国内生产总值（元）＝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10000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×国内生产总值（亿元）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/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人口数（万）），结果保留</w:t>
      </w:r>
      <w:r w:rsidRPr="00981607">
        <w:rPr>
          <w:rFonts w:ascii="ËÎÌå" w:hAnsi="ËÎÌå" w:cs="ËÎÌå"/>
          <w:kern w:val="0"/>
          <w:szCs w:val="21"/>
          <w:lang w:val="x-none"/>
        </w:rPr>
        <w:t>2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位小数；</w:t>
      </w:r>
    </w:p>
    <w:p w:rsidR="006254F8" w:rsidRPr="00981607" w:rsidRDefault="006254F8" w:rsidP="006254F8">
      <w:pPr>
        <w:numPr>
          <w:ilvl w:val="0"/>
          <w:numId w:val="2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在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ËÎÌå" w:hAnsi="ËÎÌå" w:cs="ËÎÌå"/>
          <w:kern w:val="0"/>
          <w:szCs w:val="21"/>
          <w:lang w:val="x-none"/>
        </w:rPr>
        <w:t>GDP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统计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工作表中，设置表格区域</w:t>
      </w:r>
      <w:r w:rsidRPr="00981607">
        <w:rPr>
          <w:rFonts w:ascii="ËÎÌå" w:hAnsi="ËÎÌå" w:cs="ËÎÌå"/>
          <w:kern w:val="0"/>
          <w:szCs w:val="21"/>
          <w:lang w:val="x-none"/>
        </w:rPr>
        <w:t xml:space="preserve"> B2:E7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外框线为最粗线、标准色</w:t>
      </w:r>
      <w:r w:rsidRPr="00981607">
        <w:rPr>
          <w:rFonts w:ascii="ËÎÌå" w:hAnsi="ËÎÌå" w:cs="ËÎÌå"/>
          <w:kern w:val="0"/>
          <w:szCs w:val="21"/>
          <w:lang w:val="x-none"/>
        </w:rPr>
        <w:t>-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红色，内框线为最细单线、标准色</w:t>
      </w:r>
      <w:r w:rsidRPr="00981607">
        <w:rPr>
          <w:rFonts w:ascii="ËÎÌå" w:hAnsi="ËÎÌå" w:cs="ËÎÌå"/>
          <w:kern w:val="0"/>
          <w:szCs w:val="21"/>
          <w:lang w:val="x-none"/>
        </w:rPr>
        <w:t>-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蓝色；</w:t>
      </w:r>
    </w:p>
    <w:p w:rsidR="006254F8" w:rsidRPr="00981607" w:rsidRDefault="006254F8" w:rsidP="006254F8">
      <w:pPr>
        <w:numPr>
          <w:ilvl w:val="0"/>
          <w:numId w:val="2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参考下面插图，在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ËÎÌå" w:hAnsi="ËÎÌå" w:cs="ËÎÌå"/>
          <w:kern w:val="0"/>
          <w:szCs w:val="21"/>
          <w:lang w:val="x-none"/>
        </w:rPr>
        <w:t>GDP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统计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工作表中，根据各年度人均国内生产总值数据，生成一张簇状柱形图嵌入当前工作表中，要求水平</w:t>
      </w:r>
      <w:r w:rsidRPr="00981607">
        <w:rPr>
          <w:rFonts w:ascii="ËÎÌå" w:hAnsi="ËÎÌå" w:cs="ËÎÌå"/>
          <w:kern w:val="0"/>
          <w:szCs w:val="21"/>
          <w:lang w:val="x-none"/>
        </w:rPr>
        <w:t>(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分类</w:t>
      </w:r>
      <w:r w:rsidRPr="00981607">
        <w:rPr>
          <w:rFonts w:ascii="ËÎÌå" w:hAnsi="ËÎÌå" w:cs="ËÎÌå"/>
          <w:kern w:val="0"/>
          <w:szCs w:val="21"/>
          <w:lang w:val="x-none"/>
        </w:rPr>
        <w:t>)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轴标签为年度数据，图表标题为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十五期间历年人均</w:t>
      </w:r>
      <w:r w:rsidRPr="00981607">
        <w:rPr>
          <w:rFonts w:ascii="ËÎÌå" w:hAnsi="ËÎÌå" w:cs="ËÎÌå"/>
          <w:kern w:val="0"/>
          <w:szCs w:val="21"/>
          <w:lang w:val="x-none"/>
        </w:rPr>
        <w:t>GDP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，无图例，显示数据标签、并放置在数据点结尾之外；</w:t>
      </w:r>
    </w:p>
    <w:p w:rsidR="006254F8" w:rsidRPr="00981607" w:rsidRDefault="006254F8" w:rsidP="006254F8">
      <w:pPr>
        <w:numPr>
          <w:ilvl w:val="0"/>
          <w:numId w:val="2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保存工作簿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ËÎÌå" w:hAnsi="ËÎÌå" w:cs="ËÎÌå"/>
          <w:kern w:val="0"/>
          <w:szCs w:val="21"/>
          <w:lang w:val="x-none"/>
        </w:rPr>
        <w:t>ex.xlsx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。</w:t>
      </w:r>
    </w:p>
    <w:p w:rsidR="006254F8" w:rsidRPr="00981607" w:rsidRDefault="006254F8" w:rsidP="006254F8">
      <w:pPr>
        <w:autoSpaceDE w:val="0"/>
        <w:autoSpaceDN w:val="0"/>
        <w:adjustRightInd w:val="0"/>
        <w:ind w:left="42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插图：</w:t>
      </w:r>
    </w:p>
    <w:p w:rsidR="006254F8" w:rsidRDefault="006254F8" w:rsidP="006254F8">
      <w:pPr>
        <w:tabs>
          <w:tab w:val="left" w:pos="360"/>
        </w:tabs>
        <w:autoSpaceDE w:val="0"/>
        <w:autoSpaceDN w:val="0"/>
        <w:adjustRightInd w:val="0"/>
        <w:rPr>
          <w:rFonts w:ascii="宋体" w:eastAsia="宋体" w:hAnsi="Arial" w:cs="宋体"/>
          <w:kern w:val="0"/>
          <w:sz w:val="32"/>
          <w:szCs w:val="32"/>
          <w:lang w:val="zh-CN"/>
        </w:rPr>
      </w:pPr>
    </w:p>
    <w:p w:rsidR="006254F8" w:rsidRDefault="006254F8" w:rsidP="006254F8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noProof/>
          <w:kern w:val="0"/>
          <w:sz w:val="32"/>
          <w:szCs w:val="32"/>
        </w:rPr>
        <w:drawing>
          <wp:inline distT="0" distB="0" distL="0" distR="0" wp14:anchorId="1036B305" wp14:editId="1D7E9006">
            <wp:extent cx="5250180" cy="460248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460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4F8" w:rsidRDefault="006254F8" w:rsidP="006254F8">
      <w:pPr>
        <w:autoSpaceDE w:val="0"/>
        <w:autoSpaceDN w:val="0"/>
        <w:adjustRightInd w:val="0"/>
        <w:spacing w:line="312" w:lineRule="auto"/>
        <w:jc w:val="left"/>
        <w:rPr>
          <w:rFonts w:ascii="Arial" w:hAnsi="Arial" w:cs="Arial"/>
          <w:kern w:val="0"/>
          <w:sz w:val="20"/>
          <w:szCs w:val="20"/>
          <w:lang w:val="x-none"/>
        </w:rPr>
      </w:pPr>
    </w:p>
    <w:p w:rsidR="006254F8" w:rsidRDefault="006254F8" w:rsidP="006254F8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6254F8" w:rsidRPr="00981607" w:rsidRDefault="006254F8" w:rsidP="006254F8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Cs w:val="21"/>
          <w:lang w:val="x-none"/>
        </w:rPr>
      </w:pPr>
      <w:r w:rsidRPr="00981607">
        <w:rPr>
          <w:rFonts w:ascii="微软雅黑" w:eastAsia="微软雅黑" w:hAnsi="Arial" w:cs="微软雅黑"/>
          <w:color w:val="0000FF"/>
          <w:kern w:val="0"/>
          <w:position w:val="6"/>
          <w:szCs w:val="21"/>
          <w:lang w:val="x-none"/>
        </w:rPr>
        <w:t>3</w:t>
      </w:r>
      <w:r w:rsidRPr="00981607">
        <w:rPr>
          <w:rFonts w:ascii="微软雅黑" w:eastAsia="微软雅黑" w:hAnsi="Arial" w:cs="微软雅黑" w:hint="eastAsia"/>
          <w:kern w:val="0"/>
          <w:position w:val="8"/>
          <w:szCs w:val="21"/>
          <w:lang w:val="x-none"/>
        </w:rPr>
        <w:t>（</w:t>
      </w:r>
      <w:r w:rsidRPr="00981607">
        <w:rPr>
          <w:rFonts w:ascii="微软雅黑" w:eastAsia="微软雅黑" w:hAnsi="Arial" w:cs="微软雅黑"/>
          <w:kern w:val="0"/>
          <w:position w:val="8"/>
          <w:szCs w:val="21"/>
          <w:lang w:val="x-none"/>
        </w:rPr>
        <w:t>PowerPoint</w:t>
      </w:r>
      <w:r w:rsidRPr="00981607">
        <w:rPr>
          <w:rFonts w:ascii="微软雅黑" w:eastAsia="微软雅黑" w:hAnsi="Arial" w:cs="微软雅黑" w:hint="eastAsia"/>
          <w:kern w:val="0"/>
          <w:position w:val="8"/>
          <w:szCs w:val="21"/>
          <w:lang w:val="x-none"/>
        </w:rPr>
        <w:t>操作）：</w:t>
      </w:r>
    </w:p>
    <w:p w:rsidR="006254F8" w:rsidRPr="00981607" w:rsidRDefault="006254F8" w:rsidP="006254F8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b/>
          <w:bCs/>
          <w:kern w:val="0"/>
          <w:szCs w:val="21"/>
          <w:lang w:val="zh-CN"/>
        </w:rPr>
        <w:t>打开</w:t>
      </w:r>
      <w:r w:rsidRPr="00981607">
        <w:rPr>
          <w:rFonts w:ascii="宋体" w:eastAsia="宋体" w:hAnsi="Arial" w:cs="宋体"/>
          <w:b/>
          <w:bCs/>
          <w:kern w:val="0"/>
          <w:szCs w:val="21"/>
          <w:lang w:val="zh-CN"/>
        </w:rPr>
        <w:t xml:space="preserve"> </w:t>
      </w:r>
      <w:r w:rsidRPr="00981607">
        <w:rPr>
          <w:rFonts w:ascii="宋体" w:eastAsia="宋体" w:hAnsi="Arial" w:cs="宋体"/>
          <w:b/>
          <w:bCs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b/>
          <w:bCs/>
          <w:kern w:val="0"/>
          <w:szCs w:val="21"/>
          <w:lang w:val="zh-CN"/>
        </w:rPr>
        <w:t>龙卷风</w:t>
      </w:r>
      <w:r w:rsidRPr="00981607">
        <w:rPr>
          <w:rFonts w:ascii="宋体" w:eastAsia="宋体" w:hAnsi="Arial" w:cs="宋体"/>
          <w:b/>
          <w:bCs/>
          <w:kern w:val="0"/>
          <w:szCs w:val="21"/>
          <w:lang w:val="zh-CN"/>
        </w:rPr>
        <w:t>.pptx</w:t>
      </w:r>
      <w:r w:rsidRPr="00981607">
        <w:rPr>
          <w:rFonts w:ascii="宋体" w:eastAsia="宋体" w:hAnsi="Arial" w:cs="宋体"/>
          <w:b/>
          <w:bCs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b/>
          <w:bCs/>
          <w:kern w:val="0"/>
          <w:szCs w:val="21"/>
          <w:lang w:val="zh-CN"/>
        </w:rPr>
        <w:t>文件，按下列要求进行操作。</w:t>
      </w:r>
    </w:p>
    <w:p w:rsidR="006254F8" w:rsidRPr="00981607" w:rsidRDefault="006254F8" w:rsidP="006254F8">
      <w:pPr>
        <w:numPr>
          <w:ilvl w:val="0"/>
          <w:numId w:val="3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设置幻灯片设计主题为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相邻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，主题字体：跋涉；</w:t>
      </w:r>
    </w:p>
    <w:p w:rsidR="006254F8" w:rsidRPr="00981607" w:rsidRDefault="006254F8" w:rsidP="006254F8">
      <w:pPr>
        <w:numPr>
          <w:ilvl w:val="0"/>
          <w:numId w:val="3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将第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2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张幻灯片中内容文字转换成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SmartArt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，布局为基本列表，样式为白色轮廓，并设置其中的文字超链接至相应的幻灯片；</w:t>
      </w:r>
    </w:p>
    <w:p w:rsidR="006254F8" w:rsidRPr="00981607" w:rsidRDefault="006254F8" w:rsidP="006254F8">
      <w:pPr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设置第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1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张幻灯片版式为：内容与标题，标题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龙卷风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的字体为黑体、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48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号；</w:t>
      </w:r>
    </w:p>
    <w:p w:rsidR="006254F8" w:rsidRPr="00981607" w:rsidRDefault="006254F8" w:rsidP="006254F8">
      <w:pPr>
        <w:numPr>
          <w:ilvl w:val="0"/>
          <w:numId w:val="3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设置第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1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张幻灯片中图片的高度为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 xml:space="preserve"> 12 cm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、宽度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 xml:space="preserve"> 12 cm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，图片样式为：中等复杂框架</w:t>
      </w:r>
      <w:r w:rsidRPr="00981607">
        <w:rPr>
          <w:rFonts w:ascii="ËÎÌå" w:hAnsi="ËÎÌå" w:cs="ËÎÌå"/>
          <w:kern w:val="0"/>
          <w:szCs w:val="21"/>
          <w:lang w:val="x-none"/>
        </w:rPr>
        <w:t>,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白色；</w:t>
      </w:r>
    </w:p>
    <w:p w:rsidR="006254F8" w:rsidRPr="00981607" w:rsidRDefault="006254F8" w:rsidP="006254F8">
      <w:pPr>
        <w:numPr>
          <w:ilvl w:val="0"/>
          <w:numId w:val="3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在最后一张幻灯片的左下角插入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第一张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动作按钮，单击按钮时超链接到第一张幻灯片；</w:t>
      </w:r>
    </w:p>
    <w:p w:rsidR="006254F8" w:rsidRPr="00981607" w:rsidRDefault="006254F8" w:rsidP="006254F8">
      <w:pPr>
        <w:numPr>
          <w:ilvl w:val="0"/>
          <w:numId w:val="3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设置幻灯片编号，但标题幻灯片中不显示，并插入自动更新日期和时间，格式为：</w:t>
      </w:r>
      <w:r w:rsidRPr="00981607">
        <w:rPr>
          <w:rFonts w:ascii="ËÎÌå" w:hAnsi="ËÎÌå" w:cs="ËÎÌå"/>
          <w:kern w:val="0"/>
          <w:szCs w:val="21"/>
          <w:lang w:val="x-none"/>
        </w:rPr>
        <w:t>XXXX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年</w:t>
      </w:r>
      <w:r w:rsidRPr="00981607">
        <w:rPr>
          <w:rFonts w:ascii="ËÎÌå" w:hAnsi="ËÎÌå" w:cs="ËÎÌå"/>
          <w:kern w:val="0"/>
          <w:szCs w:val="21"/>
          <w:lang w:val="x-none"/>
        </w:rPr>
        <w:t>XX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月；</w:t>
      </w:r>
    </w:p>
    <w:p w:rsidR="006254F8" w:rsidRPr="00981607" w:rsidRDefault="006254F8" w:rsidP="006254F8">
      <w:pPr>
        <w:numPr>
          <w:ilvl w:val="0"/>
          <w:numId w:val="3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设置所有幻灯片切换效果为淡出、效果选项为全黑，伴有风铃声音；</w:t>
      </w:r>
    </w:p>
    <w:p w:rsidR="006254F8" w:rsidRPr="00981607" w:rsidRDefault="006254F8" w:rsidP="006254F8">
      <w:pPr>
        <w:numPr>
          <w:ilvl w:val="0"/>
          <w:numId w:val="3"/>
        </w:numPr>
        <w:autoSpaceDE w:val="0"/>
        <w:autoSpaceDN w:val="0"/>
        <w:adjustRightInd w:val="0"/>
        <w:rPr>
          <w:rFonts w:ascii="宋体" w:eastAsia="宋体" w:hAnsi="Arial" w:cs="宋体"/>
          <w:kern w:val="0"/>
          <w:szCs w:val="21"/>
          <w:lang w:val="zh-CN"/>
        </w:rPr>
      </w:pP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保存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“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龙卷风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.pptx</w:t>
      </w:r>
      <w:r w:rsidRPr="00981607">
        <w:rPr>
          <w:rFonts w:ascii="宋体" w:eastAsia="宋体" w:hAnsi="Arial" w:cs="宋体"/>
          <w:kern w:val="0"/>
          <w:szCs w:val="21"/>
          <w:lang w:val="zh-CN"/>
        </w:rPr>
        <w:t>”</w:t>
      </w:r>
      <w:r w:rsidRPr="00981607">
        <w:rPr>
          <w:rFonts w:ascii="宋体" w:eastAsia="宋体" w:hAnsi="Arial" w:cs="宋体" w:hint="eastAsia"/>
          <w:kern w:val="0"/>
          <w:szCs w:val="21"/>
          <w:lang w:val="zh-CN"/>
        </w:rPr>
        <w:t>。</w:t>
      </w:r>
    </w:p>
    <w:p w:rsidR="006254F8" w:rsidRPr="00981607" w:rsidRDefault="006254F8" w:rsidP="006254F8">
      <w:pPr>
        <w:autoSpaceDE w:val="0"/>
        <w:autoSpaceDN w:val="0"/>
        <w:adjustRightInd w:val="0"/>
        <w:rPr>
          <w:rFonts w:ascii="ËÎÌå" w:hAnsi="ËÎÌå" w:cs="ËÎÌå"/>
          <w:kern w:val="0"/>
          <w:szCs w:val="21"/>
          <w:lang w:val="x-none"/>
        </w:rPr>
      </w:pPr>
    </w:p>
    <w:p w:rsidR="006254F8" w:rsidRDefault="006254F8" w:rsidP="006254F8">
      <w:pPr>
        <w:autoSpaceDE w:val="0"/>
        <w:autoSpaceDN w:val="0"/>
        <w:adjustRightInd w:val="0"/>
        <w:jc w:val="left"/>
        <w:rPr>
          <w:rFonts w:ascii="ËÎÌå" w:hAnsi="ËÎÌå" w:cs="ËÎÌå"/>
          <w:kern w:val="0"/>
          <w:sz w:val="32"/>
          <w:szCs w:val="32"/>
          <w:lang w:val="x-none"/>
        </w:rPr>
      </w:pPr>
      <w:r>
        <w:rPr>
          <w:rFonts w:ascii="ËÎÌå" w:hAnsi="ËÎÌå" w:cs="ËÎÌå"/>
          <w:noProof/>
          <w:kern w:val="0"/>
          <w:sz w:val="32"/>
          <w:szCs w:val="32"/>
        </w:rPr>
        <w:drawing>
          <wp:inline distT="0" distB="0" distL="0" distR="0" wp14:anchorId="1B67FB6A" wp14:editId="7F24E50D">
            <wp:extent cx="5494020" cy="45948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20" cy="459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749" w:rsidRDefault="00547749"/>
    <w:sectPr w:rsidR="005477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0DE" w:rsidRDefault="007310DE" w:rsidP="006254F8">
      <w:r>
        <w:separator/>
      </w:r>
    </w:p>
  </w:endnote>
  <w:endnote w:type="continuationSeparator" w:id="0">
    <w:p w:rsidR="007310DE" w:rsidRDefault="007310DE" w:rsidP="0062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0DE" w:rsidRDefault="007310DE" w:rsidP="006254F8">
      <w:r>
        <w:separator/>
      </w:r>
    </w:p>
  </w:footnote>
  <w:footnote w:type="continuationSeparator" w:id="0">
    <w:p w:rsidR="007310DE" w:rsidRDefault="007310DE" w:rsidP="00625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D1843"/>
    <w:multiLevelType w:val="multilevel"/>
    <w:tmpl w:val="2E3D3A0D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3C413C0D"/>
    <w:multiLevelType w:val="hybridMultilevel"/>
    <w:tmpl w:val="1A22F4DA"/>
    <w:lvl w:ilvl="0" w:tplc="DD24637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9B67D53"/>
    <w:multiLevelType w:val="hybridMultilevel"/>
    <w:tmpl w:val="57A0078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D1704F"/>
    <w:multiLevelType w:val="multilevel"/>
    <w:tmpl w:val="58739BA8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E6D"/>
    <w:rsid w:val="00547749"/>
    <w:rsid w:val="006254F8"/>
    <w:rsid w:val="007310DE"/>
    <w:rsid w:val="00FF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418EC6-ADB0-4342-8290-39561E8BE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4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5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54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5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54F8"/>
    <w:rPr>
      <w:sz w:val="18"/>
      <w:szCs w:val="18"/>
    </w:rPr>
  </w:style>
  <w:style w:type="paragraph" w:styleId="a7">
    <w:name w:val="List Paragraph"/>
    <w:basedOn w:val="a"/>
    <w:uiPriority w:val="34"/>
    <w:qFormat/>
    <w:rsid w:val="006254F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2</cp:revision>
  <dcterms:created xsi:type="dcterms:W3CDTF">2023-05-15T08:57:00Z</dcterms:created>
  <dcterms:modified xsi:type="dcterms:W3CDTF">2023-05-15T08:57:00Z</dcterms:modified>
</cp:coreProperties>
</file>