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黑体" w:hAnsi="黑体" w:eastAsia="黑体" w:cs="宋体"/>
          <w:snapToGrid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napToGrid/>
          <w:kern w:val="0"/>
          <w:sz w:val="44"/>
          <w:szCs w:val="44"/>
        </w:rPr>
        <w:t>南京</w:t>
      </w:r>
      <w:r>
        <w:rPr>
          <w:rFonts w:hint="eastAsia" w:ascii="黑体" w:hAnsi="黑体" w:eastAsia="黑体" w:cs="宋体"/>
          <w:b/>
          <w:bCs/>
          <w:snapToGrid/>
          <w:kern w:val="0"/>
          <w:sz w:val="44"/>
          <w:szCs w:val="44"/>
          <w:lang w:eastAsia="zh-CN"/>
        </w:rPr>
        <w:t>开放</w:t>
      </w:r>
      <w:r>
        <w:rPr>
          <w:rFonts w:hint="eastAsia" w:ascii="黑体" w:hAnsi="黑体" w:eastAsia="黑体" w:cs="宋体"/>
          <w:b/>
          <w:bCs/>
          <w:snapToGrid/>
          <w:kern w:val="0"/>
          <w:sz w:val="44"/>
          <w:szCs w:val="44"/>
        </w:rPr>
        <w:t>大学</w:t>
      </w:r>
      <w:r>
        <w:rPr>
          <w:rFonts w:ascii="黑体" w:hAnsi="黑体" w:eastAsia="黑体" w:cs="宋体"/>
          <w:b/>
          <w:bCs/>
          <w:snapToGrid/>
          <w:kern w:val="0"/>
          <w:sz w:val="44"/>
          <w:szCs w:val="44"/>
        </w:rPr>
        <w:t>关于开展成人高等教育</w:t>
      </w:r>
    </w:p>
    <w:p>
      <w:pPr>
        <w:widowControl/>
        <w:spacing w:before="100" w:beforeAutospacing="1" w:after="100" w:afterAutospacing="1"/>
        <w:jc w:val="center"/>
        <w:rPr>
          <w:rFonts w:hint="eastAsia" w:ascii="黑体" w:hAnsi="黑体" w:eastAsia="黑体" w:cs="宋体"/>
          <w:b/>
          <w:bCs/>
          <w:snapToGrid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napToGrid/>
          <w:kern w:val="0"/>
          <w:sz w:val="44"/>
          <w:szCs w:val="44"/>
        </w:rPr>
        <w:t>“</w:t>
      </w:r>
      <w:r>
        <w:rPr>
          <w:rFonts w:ascii="黑体" w:hAnsi="黑体" w:eastAsia="黑体" w:cs="宋体"/>
          <w:b/>
          <w:bCs/>
          <w:snapToGrid/>
          <w:kern w:val="0"/>
          <w:sz w:val="44"/>
          <w:szCs w:val="44"/>
        </w:rPr>
        <w:t>精品资源共享课程</w:t>
      </w:r>
      <w:r>
        <w:rPr>
          <w:rFonts w:hint="eastAsia" w:ascii="黑体" w:hAnsi="黑体" w:eastAsia="黑体" w:cs="宋体"/>
          <w:b/>
          <w:bCs/>
          <w:snapToGrid/>
          <w:kern w:val="0"/>
          <w:sz w:val="44"/>
          <w:szCs w:val="44"/>
        </w:rPr>
        <w:t>”（第</w:t>
      </w:r>
      <w:r>
        <w:rPr>
          <w:rFonts w:hint="eastAsia" w:ascii="黑体" w:hAnsi="黑体" w:eastAsia="黑体" w:cs="宋体"/>
          <w:b/>
          <w:bCs/>
          <w:snapToGrid/>
          <w:kern w:val="0"/>
          <w:sz w:val="44"/>
          <w:szCs w:val="44"/>
          <w:lang w:eastAsia="zh-CN"/>
        </w:rPr>
        <w:t>三</w:t>
      </w:r>
      <w:r>
        <w:rPr>
          <w:rFonts w:hint="eastAsia" w:ascii="黑体" w:hAnsi="黑体" w:eastAsia="黑体" w:cs="宋体"/>
          <w:b/>
          <w:bCs/>
          <w:snapToGrid/>
          <w:kern w:val="0"/>
          <w:sz w:val="44"/>
          <w:szCs w:val="44"/>
        </w:rPr>
        <w:t>批）</w:t>
      </w:r>
    </w:p>
    <w:p>
      <w:pPr>
        <w:widowControl/>
        <w:spacing w:before="100" w:beforeAutospacing="1" w:after="100" w:afterAutospacing="1"/>
        <w:jc w:val="center"/>
        <w:rPr>
          <w:rFonts w:ascii="黑体" w:hAnsi="黑体" w:eastAsia="黑体" w:cs="宋体"/>
          <w:snapToGrid/>
          <w:kern w:val="0"/>
          <w:sz w:val="44"/>
          <w:szCs w:val="44"/>
        </w:rPr>
      </w:pPr>
      <w:r>
        <w:rPr>
          <w:rFonts w:ascii="黑体" w:hAnsi="黑体" w:eastAsia="黑体" w:cs="宋体"/>
          <w:b/>
          <w:bCs/>
          <w:snapToGrid/>
          <w:kern w:val="0"/>
          <w:sz w:val="44"/>
          <w:szCs w:val="44"/>
        </w:rPr>
        <w:t>建设工作的通知</w:t>
      </w:r>
    </w:p>
    <w:p>
      <w:pPr>
        <w:widowControl/>
        <w:spacing w:before="100" w:beforeAutospacing="1" w:after="100" w:afterAutospacing="1" w:line="240" w:lineRule="atLeast"/>
        <w:jc w:val="left"/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各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办学单位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：</w:t>
      </w:r>
    </w:p>
    <w:p>
      <w:pPr>
        <w:widowControl/>
        <w:spacing w:line="520" w:lineRule="exact"/>
        <w:ind w:firstLine="552" w:firstLineChars="200"/>
        <w:jc w:val="left"/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根据《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省教育厅关于开展成人高等教育重点专业（含精品资源共享课程）建设工作的通知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》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  <w:lang w:eastAsia="zh-CN"/>
        </w:rPr>
        <w:t>文件精神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  <w:lang w:val="en-US" w:eastAsia="zh-CN"/>
        </w:rPr>
        <w:t>,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为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提高我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校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成人高等教育人才培养质量，经研究，决定开展成人高等教育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“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精品资源共享课程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”（第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  <w:lang w:eastAsia="zh-CN"/>
        </w:rPr>
        <w:t>三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批）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建设工作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，所有要求以文件为准，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现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将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有关事项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重点强调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如下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：</w:t>
      </w:r>
    </w:p>
    <w:p>
      <w:pPr>
        <w:widowControl/>
        <w:ind w:firstLine="552" w:firstLineChars="200"/>
        <w:jc w:val="left"/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.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依据经济社会发展需求和</w:t>
      </w:r>
      <w:r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  <w:t>我校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成人高等教育资源状况，集中力量，重点建设</w:t>
      </w:r>
      <w:r>
        <w:rPr>
          <w:rFonts w:hint="eastAsia" w:asciiTheme="minorEastAsia" w:hAnsiTheme="minorEastAsia" w:eastAsiaTheme="minorEastAsia"/>
          <w:snapToGrid/>
          <w:sz w:val="28"/>
          <w:szCs w:val="28"/>
        </w:rPr>
        <w:t>量大面广的公共基础课或专业基础课</w:t>
      </w:r>
      <w:r>
        <w:rPr>
          <w:rFonts w:cs="宋体" w:asciiTheme="minorEastAsia" w:hAnsiTheme="minorEastAsia" w:eastAsiaTheme="minorEastAsia"/>
          <w:snapToGrid/>
          <w:kern w:val="0"/>
          <w:sz w:val="28"/>
          <w:szCs w:val="28"/>
        </w:rPr>
        <w:t>。</w:t>
      </w:r>
    </w:p>
    <w:p>
      <w:pPr>
        <w:ind w:firstLine="552" w:firstLineChars="200"/>
        <w:rPr>
          <w:rFonts w:asciiTheme="minorEastAsia" w:hAnsiTheme="minorEastAsia" w:eastAsiaTheme="minorEastAsia"/>
          <w:snapToGrid/>
          <w:sz w:val="28"/>
          <w:szCs w:val="28"/>
        </w:rPr>
      </w:pPr>
      <w:r>
        <w:rPr>
          <w:rFonts w:hint="eastAsia" w:asciiTheme="minorEastAsia" w:hAnsiTheme="minorEastAsia" w:eastAsiaTheme="minorEastAsia"/>
          <w:snapToGrid/>
          <w:sz w:val="28"/>
          <w:szCs w:val="28"/>
        </w:rPr>
        <w:t>2.课程负责人应具有副高及以上专业技术职务，教学能力强，教学经验丰富，教学特色鲜明，科研能力强。</w:t>
      </w:r>
    </w:p>
    <w:p>
      <w:pPr>
        <w:ind w:firstLine="552" w:firstLineChars="200"/>
        <w:rPr>
          <w:rFonts w:asciiTheme="minorEastAsia" w:hAnsiTheme="minorEastAsia" w:eastAsiaTheme="minorEastAsia"/>
          <w:snapToGrid/>
          <w:sz w:val="28"/>
          <w:szCs w:val="28"/>
        </w:rPr>
      </w:pPr>
      <w:r>
        <w:rPr>
          <w:rFonts w:hint="eastAsia" w:asciiTheme="minorEastAsia" w:hAnsiTheme="minorEastAsia" w:eastAsiaTheme="minorEastAsia"/>
          <w:snapToGrid/>
          <w:sz w:val="28"/>
          <w:szCs w:val="28"/>
        </w:rPr>
        <w:t>3.课程教学团队应由3人以上构成，人员稳定，鼓励跨单位合作。</w:t>
      </w:r>
    </w:p>
    <w:p>
      <w:pPr>
        <w:ind w:firstLine="552" w:firstLineChars="200"/>
        <w:rPr>
          <w:rFonts w:asciiTheme="minorEastAsia" w:hAnsiTheme="minorEastAsia" w:eastAsiaTheme="minorEastAsia"/>
          <w:snapToGrid/>
          <w:sz w:val="28"/>
          <w:szCs w:val="28"/>
        </w:rPr>
      </w:pPr>
      <w:r>
        <w:rPr>
          <w:rFonts w:hint="eastAsia" w:asciiTheme="minorEastAsia" w:hAnsiTheme="minorEastAsia" w:eastAsiaTheme="minorEastAsia"/>
          <w:snapToGrid/>
          <w:sz w:val="28"/>
          <w:szCs w:val="28"/>
        </w:rPr>
        <w:t>4.第</w:t>
      </w:r>
      <w:r>
        <w:rPr>
          <w:rFonts w:hint="eastAsia" w:asciiTheme="minorEastAsia" w:hAnsiTheme="minorEastAsia" w:eastAsiaTheme="minorEastAsia"/>
          <w:snapToGrid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napToGrid/>
          <w:sz w:val="28"/>
          <w:szCs w:val="28"/>
        </w:rPr>
        <w:t>批精品资源共享课程拟立2-3项，经费数额为每项5万元，建设周期为两年，一年后进行中期检查，两年后进行验收。验收优秀者优先推荐参加省级精品资源共享课程申报。</w:t>
      </w:r>
    </w:p>
    <w:p>
      <w:pPr>
        <w:ind w:firstLine="552" w:firstLineChars="200"/>
        <w:rPr>
          <w:rFonts w:asciiTheme="minorEastAsia" w:hAnsiTheme="minorEastAsia" w:eastAsiaTheme="minorEastAsia"/>
          <w:snapToGrid/>
          <w:sz w:val="28"/>
          <w:szCs w:val="28"/>
        </w:rPr>
      </w:pPr>
      <w:r>
        <w:rPr>
          <w:rFonts w:hint="eastAsia" w:asciiTheme="minorEastAsia" w:hAnsiTheme="minorEastAsia" w:eastAsiaTheme="minorEastAsia"/>
          <w:snapToGrid/>
          <w:sz w:val="28"/>
          <w:szCs w:val="28"/>
        </w:rPr>
        <w:t>5.申报材料及要求</w:t>
      </w:r>
    </w:p>
    <w:p>
      <w:pPr>
        <w:ind w:firstLine="552" w:firstLineChars="200"/>
        <w:rPr>
          <w:rFonts w:asciiTheme="minorEastAsia" w:hAnsiTheme="minorEastAsia" w:eastAsiaTheme="minorEastAsia"/>
          <w:snapToGrid/>
          <w:sz w:val="28"/>
          <w:szCs w:val="28"/>
        </w:rPr>
      </w:pPr>
      <w:r>
        <w:rPr>
          <w:rFonts w:hint="eastAsia" w:asciiTheme="minorEastAsia" w:hAnsiTheme="minorEastAsia" w:eastAsiaTheme="minorEastAsia"/>
          <w:snapToGrid/>
          <w:sz w:val="28"/>
          <w:szCs w:val="28"/>
        </w:rPr>
        <w:t>（1）《南京</w:t>
      </w:r>
      <w:r>
        <w:rPr>
          <w:rFonts w:hint="eastAsia" w:asciiTheme="minorEastAsia" w:hAnsiTheme="minorEastAsia" w:eastAsiaTheme="minorEastAsia"/>
          <w:snapToGrid/>
          <w:sz w:val="28"/>
          <w:szCs w:val="28"/>
          <w:lang w:eastAsia="zh-CN"/>
        </w:rPr>
        <w:t>开放</w:t>
      </w:r>
      <w:r>
        <w:rPr>
          <w:rFonts w:hint="eastAsia" w:asciiTheme="minorEastAsia" w:hAnsiTheme="minorEastAsia" w:eastAsiaTheme="minorEastAsia"/>
          <w:snapToGrid/>
          <w:sz w:val="28"/>
          <w:szCs w:val="28"/>
        </w:rPr>
        <w:t xml:space="preserve">大学成人高等教育精品资源共享课程申报书》（附件2）纸质文档一式二份，同时提供电子稿； </w:t>
      </w:r>
    </w:p>
    <w:p>
      <w:pPr>
        <w:ind w:firstLine="552" w:firstLineChars="200"/>
        <w:rPr>
          <w:rFonts w:asciiTheme="minorEastAsia" w:hAnsiTheme="minorEastAsia" w:eastAsiaTheme="minorEastAsia"/>
          <w:snapToGrid/>
          <w:sz w:val="28"/>
          <w:szCs w:val="28"/>
        </w:rPr>
      </w:pPr>
      <w:r>
        <w:rPr>
          <w:rFonts w:hint="eastAsia" w:asciiTheme="minorEastAsia" w:hAnsiTheme="minorEastAsia" w:eastAsiaTheme="minorEastAsia"/>
          <w:snapToGrid/>
          <w:sz w:val="28"/>
          <w:szCs w:val="28"/>
        </w:rPr>
        <w:t>（2）</w:t>
      </w:r>
      <w:r>
        <w:rPr>
          <w:rFonts w:cs="Times New Roman" w:asciiTheme="minorEastAsia" w:hAnsiTheme="minorEastAsia" w:eastAsiaTheme="minorEastAsia"/>
          <w:snapToGrid/>
          <w:spacing w:val="5"/>
          <w:kern w:val="16"/>
          <w:sz w:val="28"/>
          <w:szCs w:val="28"/>
        </w:rPr>
        <w:t>相关证明材料</w:t>
      </w:r>
      <w:r>
        <w:rPr>
          <w:rFonts w:hint="eastAsia" w:cs="Times New Roman" w:asciiTheme="minorEastAsia" w:hAnsiTheme="minorEastAsia" w:eastAsiaTheme="minorEastAsia"/>
          <w:snapToGrid/>
          <w:spacing w:val="5"/>
          <w:kern w:val="16"/>
          <w:sz w:val="28"/>
          <w:szCs w:val="28"/>
        </w:rPr>
        <w:t>复印件一套</w:t>
      </w:r>
      <w:r>
        <w:rPr>
          <w:rFonts w:cs="Times New Roman" w:asciiTheme="minorEastAsia" w:hAnsiTheme="minorEastAsia" w:eastAsiaTheme="minorEastAsia"/>
          <w:snapToGrid/>
          <w:spacing w:val="5"/>
          <w:kern w:val="16"/>
          <w:sz w:val="28"/>
          <w:szCs w:val="28"/>
        </w:rPr>
        <w:t>（</w:t>
      </w:r>
      <w:r>
        <w:rPr>
          <w:rFonts w:cs="Times New Roman" w:asciiTheme="minorEastAsia" w:hAnsiTheme="minorEastAsia" w:eastAsiaTheme="minorEastAsia"/>
          <w:snapToGrid/>
          <w:kern w:val="16"/>
          <w:sz w:val="28"/>
          <w:szCs w:val="28"/>
        </w:rPr>
        <w:t>含教师学历、职称、论文、教学科研成果等</w:t>
      </w:r>
      <w:r>
        <w:rPr>
          <w:rFonts w:cs="Times New Roman" w:asciiTheme="minorEastAsia" w:hAnsiTheme="minorEastAsia" w:eastAsiaTheme="minorEastAsia"/>
          <w:snapToGrid/>
          <w:spacing w:val="5"/>
          <w:kern w:val="16"/>
          <w:sz w:val="28"/>
          <w:szCs w:val="28"/>
        </w:rPr>
        <w:t>）</w:t>
      </w:r>
      <w:r>
        <w:rPr>
          <w:rFonts w:hint="eastAsia" w:asciiTheme="minorEastAsia" w:hAnsiTheme="minorEastAsia" w:eastAsiaTheme="minorEastAsia"/>
          <w:snapToGrid/>
          <w:sz w:val="28"/>
          <w:szCs w:val="28"/>
        </w:rPr>
        <w:t>。</w:t>
      </w:r>
    </w:p>
    <w:p>
      <w:pPr>
        <w:ind w:firstLine="552" w:firstLineChars="200"/>
        <w:rPr>
          <w:rFonts w:asciiTheme="minorEastAsia" w:hAnsiTheme="minorEastAsia" w:eastAsiaTheme="minorEastAsia"/>
          <w:snapToGrid/>
          <w:sz w:val="28"/>
          <w:szCs w:val="28"/>
        </w:rPr>
      </w:pPr>
      <w:r>
        <w:rPr>
          <w:rFonts w:hint="eastAsia" w:asciiTheme="minorEastAsia" w:hAnsiTheme="minorEastAsia" w:eastAsiaTheme="minorEastAsia"/>
          <w:snapToGrid/>
          <w:sz w:val="28"/>
          <w:szCs w:val="28"/>
        </w:rPr>
        <w:t>（3）请于202</w:t>
      </w:r>
      <w:r>
        <w:rPr>
          <w:rFonts w:hint="eastAsia" w:asciiTheme="minorEastAsia" w:hAnsiTheme="minorEastAsia" w:eastAsiaTheme="minorEastAsia"/>
          <w:snapToGrid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napToGrid/>
          <w:sz w:val="28"/>
          <w:szCs w:val="28"/>
        </w:rPr>
        <w:t>年5月8日前将上述材料装袋，封面为“</w:t>
      </w:r>
      <w:r>
        <w:rPr>
          <w:rFonts w:hint="eastAsia" w:cs="Times New Roman" w:asciiTheme="minorEastAsia" w:hAnsiTheme="minorEastAsia" w:eastAsiaTheme="minorEastAsia"/>
          <w:bCs/>
          <w:snapToGrid/>
          <w:kern w:val="16"/>
          <w:sz w:val="28"/>
          <w:szCs w:val="28"/>
        </w:rPr>
        <w:t>南京</w:t>
      </w:r>
      <w:r>
        <w:rPr>
          <w:rFonts w:hint="eastAsia" w:cs="Times New Roman" w:asciiTheme="minorEastAsia" w:hAnsiTheme="minorEastAsia" w:eastAsiaTheme="minorEastAsia"/>
          <w:bCs/>
          <w:snapToGrid/>
          <w:kern w:val="16"/>
          <w:sz w:val="28"/>
          <w:szCs w:val="28"/>
          <w:lang w:eastAsia="zh-CN"/>
        </w:rPr>
        <w:t>开放</w:t>
      </w:r>
      <w:r>
        <w:rPr>
          <w:rFonts w:hint="eastAsia" w:cs="Times New Roman" w:asciiTheme="minorEastAsia" w:hAnsiTheme="minorEastAsia" w:eastAsiaTheme="minorEastAsia"/>
          <w:bCs/>
          <w:snapToGrid/>
          <w:kern w:val="16"/>
          <w:sz w:val="28"/>
          <w:szCs w:val="28"/>
        </w:rPr>
        <w:t>大学</w:t>
      </w:r>
      <w:r>
        <w:rPr>
          <w:rFonts w:cs="Times New Roman" w:asciiTheme="minorEastAsia" w:hAnsiTheme="minorEastAsia" w:eastAsiaTheme="minorEastAsia"/>
          <w:bCs/>
          <w:snapToGrid/>
          <w:kern w:val="16"/>
          <w:sz w:val="28"/>
          <w:szCs w:val="28"/>
        </w:rPr>
        <w:t>成人高等教育精品资源共享课程申报材料目录</w:t>
      </w:r>
      <w:r>
        <w:rPr>
          <w:rFonts w:hint="eastAsia" w:asciiTheme="minorEastAsia" w:hAnsiTheme="minorEastAsia" w:eastAsiaTheme="minorEastAsia"/>
          <w:snapToGrid/>
          <w:sz w:val="28"/>
          <w:szCs w:val="28"/>
        </w:rPr>
        <w:t>”（附件3），报送至</w:t>
      </w:r>
      <w:r>
        <w:rPr>
          <w:rFonts w:hint="eastAsia" w:asciiTheme="minorEastAsia" w:hAnsiTheme="minorEastAsia" w:eastAsiaTheme="minorEastAsia"/>
          <w:snapToGrid/>
          <w:sz w:val="28"/>
          <w:szCs w:val="28"/>
          <w:lang w:eastAsia="zh-CN"/>
        </w:rPr>
        <w:t>继续教育中心</w:t>
      </w:r>
      <w:r>
        <w:rPr>
          <w:rFonts w:hint="eastAsia" w:asciiTheme="minorEastAsia" w:hAnsiTheme="minorEastAsia" w:eastAsiaTheme="minorEastAsia"/>
          <w:snapToGrid/>
          <w:sz w:val="28"/>
          <w:szCs w:val="28"/>
        </w:rPr>
        <w:t>。联系人：</w:t>
      </w:r>
      <w:r>
        <w:rPr>
          <w:rFonts w:hint="eastAsia" w:asciiTheme="minorEastAsia" w:hAnsiTheme="minorEastAsia" w:eastAsiaTheme="minorEastAsia"/>
          <w:snapToGrid/>
          <w:sz w:val="28"/>
          <w:szCs w:val="28"/>
          <w:lang w:eastAsia="zh-CN"/>
        </w:rPr>
        <w:t>张磊</w:t>
      </w:r>
      <w:r>
        <w:rPr>
          <w:rFonts w:hint="eastAsia" w:asciiTheme="minorEastAsia" w:hAnsiTheme="minorEastAsia" w:eastAsiaTheme="minorEastAsia"/>
          <w:snapToGrid/>
          <w:sz w:val="28"/>
          <w:szCs w:val="28"/>
        </w:rPr>
        <w:t>，联系电话：</w:t>
      </w:r>
      <w:r>
        <w:rPr>
          <w:rFonts w:hint="eastAsia" w:asciiTheme="minorEastAsia" w:hAnsiTheme="minorEastAsia" w:eastAsiaTheme="minorEastAsia"/>
          <w:snapToGrid/>
          <w:sz w:val="28"/>
          <w:szCs w:val="28"/>
          <w:lang w:val="en-US" w:eastAsia="zh-CN"/>
        </w:rPr>
        <w:t>82210325</w:t>
      </w:r>
      <w:r>
        <w:rPr>
          <w:rFonts w:hint="eastAsia" w:asciiTheme="minorEastAsia" w:hAnsiTheme="minorEastAsia" w:eastAsiaTheme="minorEastAsia"/>
          <w:snapToGrid/>
          <w:sz w:val="28"/>
          <w:szCs w:val="28"/>
        </w:rPr>
        <w:t>；电子邮件：</w:t>
      </w:r>
      <w:r>
        <w:fldChar w:fldCharType="begin"/>
      </w:r>
      <w:r>
        <w:instrText xml:space="preserve"> HYPERLINK "mailto:652042937@qq.com；,联系地址：秦淮区游府西街46号F305" </w:instrText>
      </w:r>
      <w:r>
        <w:fldChar w:fldCharType="separate"/>
      </w:r>
      <w:r>
        <w:rPr>
          <w:rFonts w:hint="eastAsia" w:asciiTheme="minorEastAsia" w:hAnsiTheme="minorEastAsia" w:eastAsiaTheme="minorEastAsia"/>
          <w:snapToGrid/>
          <w:color w:val="0000FF" w:themeColor="hyperlink"/>
          <w:sz w:val="28"/>
          <w:szCs w:val="28"/>
          <w:u w:val="single"/>
          <w:lang w:val="en-US" w:eastAsia="zh-CN"/>
          <w14:textFill>
            <w14:solidFill>
              <w14:schemeClr w14:val="hlink"/>
            </w14:solidFill>
          </w14:textFill>
        </w:rPr>
        <w:t>731512128</w:t>
      </w:r>
      <w:r>
        <w:rPr>
          <w:rFonts w:asciiTheme="minorEastAsia" w:hAnsiTheme="minorEastAsia" w:eastAsiaTheme="minorEastAsia"/>
          <w:snapToGrid/>
          <w:color w:val="0000FF" w:themeColor="hyperlink"/>
          <w:sz w:val="28"/>
          <w:szCs w:val="28"/>
          <w:u w:val="single"/>
          <w14:textFill>
            <w14:solidFill>
              <w14:schemeClr w14:val="hlink"/>
            </w14:solidFill>
          </w14:textFill>
        </w:rPr>
        <w:t>@qq.com</w:t>
      </w:r>
      <w:r>
        <w:rPr>
          <w:rFonts w:hint="eastAsia" w:asciiTheme="minorEastAsia" w:hAnsiTheme="minorEastAsia" w:eastAsiaTheme="minorEastAsia"/>
          <w:snapToGrid/>
          <w:color w:val="0000FF" w:themeColor="hyperlink"/>
          <w:sz w:val="28"/>
          <w:szCs w:val="28"/>
          <w:u w:val="single"/>
          <w14:textFill>
            <w14:solidFill>
              <w14:schemeClr w14:val="hlink"/>
            </w14:solidFill>
          </w14:textFill>
        </w:rPr>
        <w:t>；,联系地址：秦淮区游府西街46号</w:t>
      </w:r>
      <w:r>
        <w:rPr>
          <w:rFonts w:hint="eastAsia" w:asciiTheme="minorEastAsia" w:hAnsiTheme="minorEastAsia" w:eastAsiaTheme="minorEastAsia"/>
          <w:snapToGrid/>
          <w:color w:val="0000FF" w:themeColor="hyperlink"/>
          <w:sz w:val="28"/>
          <w:szCs w:val="28"/>
          <w:u w:val="single"/>
          <w:lang w:val="en-US" w:eastAsia="zh-CN"/>
          <w14:textFill>
            <w14:solidFill>
              <w14:schemeClr w14:val="hlink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snapToGrid/>
          <w:color w:val="0000FF" w:themeColor="hyperlink"/>
          <w:sz w:val="28"/>
          <w:szCs w:val="28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/>
          <w:snapToGrid/>
          <w:color w:val="0000FF" w:themeColor="hyperlink"/>
          <w:sz w:val="28"/>
          <w:szCs w:val="28"/>
          <w:u w:val="single"/>
          <w:lang w:val="en-US" w:eastAsia="zh-CN"/>
          <w14:textFill>
            <w14:solidFill>
              <w14:schemeClr w14:val="hlink"/>
            </w14:solidFill>
          </w14:textFill>
        </w:rPr>
        <w:t>19</w:t>
      </w:r>
      <w:r>
        <w:rPr>
          <w:rFonts w:hint="eastAsia" w:asciiTheme="minorEastAsia" w:hAnsiTheme="minorEastAsia" w:eastAsiaTheme="minorEastAsia"/>
          <w:snapToGrid/>
          <w:sz w:val="28"/>
          <w:szCs w:val="28"/>
        </w:rPr>
        <w:t>室。</w:t>
      </w:r>
    </w:p>
    <w:p>
      <w:pPr>
        <w:widowControl/>
        <w:ind w:left="632" w:hanging="632" w:hangingChars="200"/>
        <w:jc w:val="left"/>
        <w:rPr>
          <w:rFonts w:hint="eastAsia" w:cs="宋体" w:asciiTheme="minorEastAsia" w:hAnsiTheme="minorEastAsia" w:eastAsiaTheme="minorEastAsia"/>
          <w:snapToGrid/>
          <w:kern w:val="0"/>
          <w:sz w:val="28"/>
          <w:szCs w:val="28"/>
        </w:rPr>
      </w:pPr>
      <w:r>
        <w:fldChar w:fldCharType="begin"/>
      </w:r>
      <w:r>
        <w:instrText xml:space="preserve"> HYPERLINK "http://jyt.jiangsu.gov.cn/module/download/downfile.jsp?classid=0&amp;filename=1610211529389581544.doc"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</w:rPr>
        <w:t>附件</w:t>
      </w:r>
      <w:r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  <w:lang w:eastAsia="zh-CN"/>
        </w:rPr>
        <w:t>、</w:t>
      </w:r>
      <w:r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</w:rPr>
        <w:t>南京</w:t>
      </w:r>
      <w:r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  <w:lang w:eastAsia="zh-CN"/>
        </w:rPr>
        <w:t>开放</w:t>
      </w:r>
      <w:r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</w:rPr>
        <w:t>大学成人高等教育精品资源共享课程建设申报书</w:t>
      </w:r>
    </w:p>
    <w:p>
      <w:pPr>
        <w:widowControl/>
        <w:ind w:firstLine="632" w:firstLineChars="200"/>
        <w:jc w:val="left"/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</w:rPr>
      </w:pPr>
      <w:r>
        <w:fldChar w:fldCharType="begin"/>
      </w:r>
      <w:r>
        <w:instrText xml:space="preserve"> HYPERLINK "http://jyt.jiangsu.gov.cn/module/download/downfile.jsp?classid=0&amp;filename=1610211526148815141.doc"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  <w:lang w:eastAsia="zh-CN"/>
        </w:rPr>
        <w:t>、</w:t>
      </w:r>
      <w:r>
        <w:rPr>
          <w:rFonts w:hint="eastAsia" w:cs="宋体" w:asciiTheme="minorEastAsia" w:hAnsiTheme="minorEastAsia" w:eastAsiaTheme="minorEastAsia"/>
          <w:snapToGrid/>
          <w:color w:val="141414"/>
          <w:kern w:val="0"/>
          <w:sz w:val="28"/>
          <w:szCs w:val="28"/>
        </w:rPr>
        <w:fldChar w:fldCharType="end"/>
      </w:r>
      <w:r>
        <w:rPr>
          <w:rFonts w:hint="eastAsia" w:cs="Times New Roman" w:asciiTheme="minorEastAsia" w:hAnsiTheme="minorEastAsia" w:eastAsiaTheme="minorEastAsia"/>
          <w:bCs/>
          <w:snapToGrid/>
          <w:kern w:val="16"/>
          <w:sz w:val="28"/>
          <w:szCs w:val="28"/>
        </w:rPr>
        <w:t>南京</w:t>
      </w:r>
      <w:r>
        <w:rPr>
          <w:rFonts w:hint="eastAsia" w:cs="Times New Roman" w:asciiTheme="minorEastAsia" w:hAnsiTheme="minorEastAsia" w:eastAsiaTheme="minorEastAsia"/>
          <w:bCs/>
          <w:snapToGrid/>
          <w:kern w:val="16"/>
          <w:sz w:val="28"/>
          <w:szCs w:val="28"/>
          <w:lang w:eastAsia="zh-CN"/>
        </w:rPr>
        <w:t>开放</w:t>
      </w:r>
      <w:r>
        <w:rPr>
          <w:rFonts w:hint="eastAsia" w:cs="Times New Roman" w:asciiTheme="minorEastAsia" w:hAnsiTheme="minorEastAsia" w:eastAsiaTheme="minorEastAsia"/>
          <w:bCs/>
          <w:snapToGrid/>
          <w:kern w:val="16"/>
          <w:sz w:val="28"/>
          <w:szCs w:val="28"/>
        </w:rPr>
        <w:t>大学</w:t>
      </w:r>
      <w:r>
        <w:rPr>
          <w:rFonts w:cs="Times New Roman" w:asciiTheme="minorEastAsia" w:hAnsiTheme="minorEastAsia" w:eastAsiaTheme="minorEastAsia"/>
          <w:bCs/>
          <w:snapToGrid/>
          <w:kern w:val="16"/>
          <w:sz w:val="28"/>
          <w:szCs w:val="28"/>
        </w:rPr>
        <w:t>成人高等教育精品资源共享课程申报材料目录</w:t>
      </w:r>
    </w:p>
    <w:p>
      <w:pPr>
        <w:spacing w:before="579" w:beforeLines="100" w:line="520" w:lineRule="exact"/>
        <w:ind w:left="5220" w:leftChars="200" w:right="1264" w:rightChars="400" w:hanging="4588" w:hangingChars="1550"/>
        <w:jc w:val="left"/>
        <w:rPr>
          <w:rFonts w:hint="eastAsia"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 xml:space="preserve">                            </w:t>
      </w:r>
    </w:p>
    <w:p>
      <w:pPr>
        <w:spacing w:before="579" w:beforeLines="100" w:line="520" w:lineRule="exact"/>
        <w:ind w:left="5433" w:leftChars="1532" w:right="1264" w:rightChars="400" w:hanging="592" w:hangingChars="200"/>
        <w:jc w:val="righ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/>
          <w:sz w:val="30"/>
          <w:szCs w:val="30"/>
        </w:rPr>
        <w:t>南京</w:t>
      </w:r>
      <w:r>
        <w:rPr>
          <w:rFonts w:hint="eastAsia" w:ascii="仿宋" w:hAnsi="仿宋"/>
          <w:sz w:val="30"/>
          <w:szCs w:val="30"/>
          <w:lang w:eastAsia="zh-CN"/>
        </w:rPr>
        <w:t>开放大学</w:t>
      </w:r>
      <w:r>
        <w:rPr>
          <w:rFonts w:hint="eastAsia" w:ascii="仿宋" w:hAnsi="仿宋"/>
          <w:sz w:val="30"/>
          <w:szCs w:val="30"/>
        </w:rPr>
        <w:t xml:space="preserve">               </w:t>
      </w:r>
      <w:r>
        <w:rPr>
          <w:rFonts w:hint="eastAsia" w:ascii="仿宋" w:hAnsi="仿宋"/>
          <w:sz w:val="30"/>
          <w:szCs w:val="30"/>
          <w:lang w:eastAsia="zh-CN"/>
        </w:rPr>
        <w:t>继续教育中心</w:t>
      </w:r>
    </w:p>
    <w:p>
      <w:pPr>
        <w:spacing w:line="520" w:lineRule="exact"/>
        <w:ind w:right="1264" w:rightChars="400" w:firstLine="592" w:firstLineChars="200"/>
        <w:jc w:val="righ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/>
          <w:sz w:val="30"/>
          <w:szCs w:val="30"/>
        </w:rPr>
        <w:t>202</w:t>
      </w:r>
      <w:r>
        <w:rPr>
          <w:rFonts w:hint="eastAsia" w:ascii="仿宋" w:hAnsi="仿宋"/>
          <w:sz w:val="30"/>
          <w:szCs w:val="30"/>
          <w:lang w:val="en-US" w:eastAsia="zh-CN"/>
        </w:rPr>
        <w:t>2</w:t>
      </w:r>
      <w:r>
        <w:rPr>
          <w:rFonts w:hint="eastAsia" w:ascii="仿宋" w:hAnsi="仿宋"/>
          <w:sz w:val="30"/>
          <w:szCs w:val="30"/>
        </w:rPr>
        <w:t>年</w:t>
      </w:r>
      <w:r>
        <w:rPr>
          <w:rFonts w:hint="eastAsia" w:ascii="仿宋" w:hAnsi="仿宋"/>
          <w:sz w:val="30"/>
          <w:szCs w:val="30"/>
          <w:lang w:val="en-US" w:eastAsia="zh-CN"/>
        </w:rPr>
        <w:t>3</w:t>
      </w:r>
      <w:r>
        <w:rPr>
          <w:rFonts w:hint="eastAsia" w:ascii="仿宋" w:hAnsi="仿宋"/>
          <w:sz w:val="30"/>
          <w:szCs w:val="30"/>
        </w:rPr>
        <w:t>月</w:t>
      </w:r>
      <w:r>
        <w:rPr>
          <w:rFonts w:hint="eastAsia" w:ascii="仿宋" w:hAnsi="仿宋"/>
          <w:sz w:val="30"/>
          <w:szCs w:val="30"/>
          <w:lang w:val="en-US" w:eastAsia="zh-CN"/>
        </w:rPr>
        <w:t>28</w:t>
      </w:r>
      <w:r>
        <w:rPr>
          <w:rFonts w:hint="eastAsia" w:ascii="仿宋" w:hAnsi="仿宋"/>
          <w:sz w:val="30"/>
          <w:szCs w:val="30"/>
        </w:rPr>
        <w:t>日</w:t>
      </w:r>
    </w:p>
    <w:p>
      <w:pPr>
        <w:adjustRightInd w:val="0"/>
        <w:snapToGrid w:val="0"/>
        <w:spacing w:line="700" w:lineRule="exact"/>
        <w:jc w:val="left"/>
        <w:rPr>
          <w:rFonts w:ascii="Times New Roman" w:hAnsi="Times New Roman" w:eastAsia="华文中宋" w:cs="Times New Roman"/>
          <w:snapToGrid/>
          <w:kern w:val="16"/>
          <w:szCs w:val="32"/>
        </w:rPr>
      </w:pPr>
    </w:p>
    <w:p>
      <w:pPr>
        <w:spacing w:line="0" w:lineRule="atLeast"/>
        <w:rPr>
          <w:rFonts w:ascii="Times New Roman" w:hAnsi="Times New Roman" w:eastAsia="黑体" w:cs="Times New Roman"/>
          <w:snapToGrid/>
          <w:kern w:val="16"/>
          <w:szCs w:val="32"/>
        </w:rPr>
      </w:pPr>
    </w:p>
    <w:p>
      <w:pPr>
        <w:spacing w:line="0" w:lineRule="atLeast"/>
        <w:rPr>
          <w:rFonts w:ascii="Times New Roman" w:hAnsi="Times New Roman" w:eastAsia="黑体" w:cs="Times New Roman"/>
          <w:snapToGrid/>
          <w:kern w:val="16"/>
          <w:szCs w:val="32"/>
        </w:rPr>
      </w:pPr>
    </w:p>
    <w:p>
      <w:pPr>
        <w:spacing w:line="0" w:lineRule="atLeast"/>
        <w:rPr>
          <w:rFonts w:ascii="Times New Roman" w:hAnsi="Times New Roman" w:eastAsia="黑体" w:cs="Times New Roman"/>
          <w:snapToGrid/>
          <w:kern w:val="16"/>
          <w:szCs w:val="32"/>
        </w:rPr>
      </w:pPr>
    </w:p>
    <w:p>
      <w:pPr>
        <w:spacing w:line="0" w:lineRule="atLeast"/>
        <w:rPr>
          <w:rFonts w:ascii="Times New Roman" w:hAnsi="Times New Roman" w:eastAsia="黑体" w:cs="Times New Roman"/>
          <w:snapToGrid/>
          <w:kern w:val="16"/>
          <w:szCs w:val="32"/>
        </w:rPr>
      </w:pPr>
    </w:p>
    <w:p>
      <w:pPr>
        <w:spacing w:line="0" w:lineRule="atLeast"/>
        <w:rPr>
          <w:rFonts w:ascii="Times New Roman" w:hAnsi="Times New Roman" w:eastAsia="黑体" w:cs="Times New Roman"/>
          <w:snapToGrid/>
          <w:kern w:val="16"/>
          <w:szCs w:val="32"/>
        </w:rPr>
      </w:pPr>
    </w:p>
    <w:p>
      <w:pPr>
        <w:adjustRightInd w:val="0"/>
        <w:snapToGrid w:val="0"/>
        <w:spacing w:line="360" w:lineRule="auto"/>
        <w:ind w:firstLine="158" w:firstLineChars="50"/>
        <w:jc w:val="left"/>
        <w:rPr>
          <w:rFonts w:ascii="Times New Roman" w:hAnsi="Times New Roman" w:eastAsia="华文中宋" w:cs="Times New Roman"/>
          <w:snapToGrid/>
          <w:kern w:val="16"/>
          <w:szCs w:val="32"/>
        </w:rPr>
      </w:pPr>
    </w:p>
    <w:p>
      <w:pPr>
        <w:adjustRightInd w:val="0"/>
        <w:snapToGrid w:val="0"/>
        <w:spacing w:line="360" w:lineRule="auto"/>
        <w:ind w:firstLine="158" w:firstLineChars="50"/>
        <w:jc w:val="center"/>
        <w:rPr>
          <w:rFonts w:ascii="Times New Roman" w:hAnsi="Times New Roman" w:eastAsia="华文中宋" w:cs="Times New Roman"/>
          <w:b/>
          <w:snapToGrid/>
          <w:kern w:val="16"/>
          <w:szCs w:val="32"/>
        </w:rPr>
      </w:pPr>
    </w:p>
    <w:p>
      <w:pPr>
        <w:spacing w:line="0" w:lineRule="atLeast"/>
        <w:jc w:val="left"/>
        <w:rPr>
          <w:rFonts w:hint="eastAsia" w:cs="Times New Roman" w:asciiTheme="minorEastAsia" w:hAnsiTheme="minorEastAsia" w:eastAsiaTheme="minorEastAsia"/>
          <w:snapToGrid/>
          <w:kern w:val="10"/>
          <w:szCs w:val="32"/>
        </w:rPr>
      </w:pPr>
    </w:p>
    <w:p>
      <w:pPr>
        <w:spacing w:line="0" w:lineRule="atLeast"/>
        <w:jc w:val="left"/>
        <w:rPr>
          <w:rFonts w:hint="eastAsia" w:cs="Times New Roman" w:asciiTheme="minorEastAsia" w:hAnsiTheme="minorEastAsia" w:eastAsiaTheme="minorEastAsia"/>
          <w:snapToGrid/>
          <w:kern w:val="10"/>
          <w:szCs w:val="32"/>
        </w:rPr>
      </w:pPr>
    </w:p>
    <w:p>
      <w:pPr>
        <w:spacing w:line="0" w:lineRule="atLeast"/>
        <w:jc w:val="left"/>
        <w:rPr>
          <w:rFonts w:hint="eastAsia" w:cs="Times New Roman" w:asciiTheme="minorEastAsia" w:hAnsiTheme="minorEastAsia" w:eastAsiaTheme="minorEastAsia"/>
          <w:snapToGrid/>
          <w:kern w:val="10"/>
          <w:szCs w:val="32"/>
        </w:rPr>
      </w:pPr>
    </w:p>
    <w:p>
      <w:pPr>
        <w:spacing w:line="0" w:lineRule="atLeast"/>
        <w:jc w:val="left"/>
        <w:rPr>
          <w:rFonts w:hint="eastAsia" w:cs="Times New Roman" w:asciiTheme="minorEastAsia" w:hAnsiTheme="minorEastAsia" w:eastAsiaTheme="minorEastAsia"/>
          <w:snapToGrid/>
          <w:kern w:val="10"/>
          <w:szCs w:val="32"/>
        </w:rPr>
      </w:pPr>
    </w:p>
    <w:p>
      <w:pPr>
        <w:spacing w:line="0" w:lineRule="atLeast"/>
        <w:jc w:val="left"/>
        <w:rPr>
          <w:rFonts w:hint="eastAsia" w:cs="Times New Roman" w:asciiTheme="minorEastAsia" w:hAnsiTheme="minorEastAsia" w:eastAsiaTheme="minorEastAsia"/>
          <w:snapToGrid/>
          <w:kern w:val="10"/>
          <w:szCs w:val="32"/>
          <w:lang w:eastAsia="zh-CN"/>
        </w:rPr>
      </w:pPr>
      <w:r>
        <w:rPr>
          <w:rFonts w:hint="eastAsia" w:cs="Times New Roman" w:asciiTheme="minorEastAsia" w:hAnsiTheme="minorEastAsia" w:eastAsiaTheme="minorEastAsia"/>
          <w:snapToGrid/>
          <w:kern w:val="10"/>
          <w:szCs w:val="32"/>
        </w:rPr>
        <w:t>附件</w:t>
      </w:r>
      <w:r>
        <w:rPr>
          <w:rFonts w:hint="eastAsia" w:cs="Times New Roman" w:asciiTheme="minorEastAsia" w:hAnsiTheme="minorEastAsia" w:eastAsiaTheme="minorEastAsia"/>
          <w:snapToGrid/>
          <w:kern w:val="10"/>
          <w:szCs w:val="32"/>
          <w:lang w:val="en-US" w:eastAsia="zh-CN"/>
        </w:rPr>
        <w:t>1</w:t>
      </w:r>
    </w:p>
    <w:p>
      <w:pPr>
        <w:spacing w:line="0" w:lineRule="atLeast"/>
        <w:jc w:val="center"/>
        <w:rPr>
          <w:rFonts w:cs="Times New Roman" w:asciiTheme="minorEastAsia" w:hAnsiTheme="minorEastAsia" w:eastAsiaTheme="minorEastAsia"/>
          <w:b/>
          <w:snapToGrid/>
          <w:kern w:val="10"/>
          <w:sz w:val="44"/>
          <w:szCs w:val="44"/>
        </w:rPr>
      </w:pPr>
    </w:p>
    <w:p>
      <w:pPr>
        <w:spacing w:line="0" w:lineRule="atLeast"/>
        <w:jc w:val="center"/>
        <w:rPr>
          <w:rFonts w:cs="Times New Roman" w:asciiTheme="minorEastAsia" w:hAnsiTheme="minorEastAsia" w:eastAsiaTheme="minorEastAsia"/>
          <w:b/>
          <w:snapToGrid/>
          <w:kern w:val="10"/>
          <w:sz w:val="44"/>
          <w:szCs w:val="44"/>
        </w:rPr>
      </w:pPr>
      <w:r>
        <w:rPr>
          <w:rFonts w:hint="eastAsia" w:cs="Times New Roman" w:asciiTheme="minorEastAsia" w:hAnsiTheme="minorEastAsia" w:eastAsiaTheme="minorEastAsia"/>
          <w:b/>
          <w:snapToGrid/>
          <w:kern w:val="10"/>
          <w:sz w:val="44"/>
          <w:szCs w:val="44"/>
        </w:rPr>
        <w:t>南京</w:t>
      </w:r>
      <w:r>
        <w:rPr>
          <w:rFonts w:hint="eastAsia" w:cs="Times New Roman" w:asciiTheme="minorEastAsia" w:hAnsiTheme="minorEastAsia" w:eastAsiaTheme="minorEastAsia"/>
          <w:b/>
          <w:snapToGrid/>
          <w:kern w:val="10"/>
          <w:sz w:val="44"/>
          <w:szCs w:val="44"/>
          <w:lang w:eastAsia="zh-CN"/>
        </w:rPr>
        <w:t>开放</w:t>
      </w:r>
      <w:r>
        <w:rPr>
          <w:rFonts w:hint="eastAsia" w:cs="Times New Roman" w:asciiTheme="minorEastAsia" w:hAnsiTheme="minorEastAsia" w:eastAsiaTheme="minorEastAsia"/>
          <w:b/>
          <w:snapToGrid/>
          <w:kern w:val="10"/>
          <w:sz w:val="44"/>
          <w:szCs w:val="44"/>
        </w:rPr>
        <w:t>大学</w:t>
      </w:r>
      <w:r>
        <w:rPr>
          <w:rFonts w:cs="Times New Roman" w:asciiTheme="minorEastAsia" w:hAnsiTheme="minorEastAsia" w:eastAsiaTheme="minorEastAsia"/>
          <w:b/>
          <w:snapToGrid/>
          <w:kern w:val="10"/>
          <w:sz w:val="44"/>
          <w:szCs w:val="44"/>
        </w:rPr>
        <w:t>成人高等教育</w:t>
      </w:r>
    </w:p>
    <w:p>
      <w:pPr>
        <w:spacing w:line="0" w:lineRule="atLeast"/>
        <w:jc w:val="center"/>
        <w:rPr>
          <w:rFonts w:cs="Times New Roman" w:asciiTheme="minorEastAsia" w:hAnsiTheme="minorEastAsia" w:eastAsiaTheme="minorEastAsia"/>
          <w:b/>
          <w:snapToGrid/>
          <w:kern w:val="10"/>
          <w:sz w:val="44"/>
          <w:szCs w:val="44"/>
        </w:rPr>
      </w:pPr>
      <w:r>
        <w:rPr>
          <w:rFonts w:cs="Times New Roman" w:asciiTheme="minorEastAsia" w:hAnsiTheme="minorEastAsia" w:eastAsiaTheme="minorEastAsia"/>
          <w:b/>
          <w:snapToGrid/>
          <w:kern w:val="10"/>
          <w:sz w:val="44"/>
          <w:szCs w:val="44"/>
        </w:rPr>
        <w:t>精品资源共享课程建设</w:t>
      </w:r>
    </w:p>
    <w:p>
      <w:pPr>
        <w:spacing w:line="480" w:lineRule="auto"/>
        <w:jc w:val="center"/>
        <w:rPr>
          <w:rFonts w:cs="Times New Roman" w:asciiTheme="minorEastAsia" w:hAnsiTheme="minorEastAsia" w:eastAsiaTheme="minorEastAsia"/>
          <w:b/>
          <w:bCs/>
          <w:snapToGrid/>
          <w:kern w:val="16"/>
          <w:sz w:val="72"/>
          <w:szCs w:val="72"/>
        </w:rPr>
      </w:pPr>
    </w:p>
    <w:p>
      <w:pPr>
        <w:jc w:val="center"/>
        <w:rPr>
          <w:rFonts w:cs="Times New Roman" w:asciiTheme="minorEastAsia" w:hAnsiTheme="minorEastAsia" w:eastAsiaTheme="minorEastAsia"/>
          <w:b/>
          <w:snapToGrid/>
          <w:kern w:val="10"/>
          <w:sz w:val="72"/>
          <w:szCs w:val="72"/>
        </w:rPr>
      </w:pPr>
      <w:r>
        <w:rPr>
          <w:rFonts w:cs="Times New Roman" w:asciiTheme="minorEastAsia" w:hAnsiTheme="minorEastAsia" w:eastAsiaTheme="minorEastAsia"/>
          <w:b/>
          <w:snapToGrid/>
          <w:kern w:val="10"/>
          <w:sz w:val="72"/>
          <w:szCs w:val="72"/>
        </w:rPr>
        <w:t>申报书</w:t>
      </w:r>
    </w:p>
    <w:p>
      <w:pPr>
        <w:spacing w:line="480" w:lineRule="auto"/>
        <w:jc w:val="right"/>
        <w:rPr>
          <w:rFonts w:cs="Times New Roman" w:asciiTheme="minorEastAsia" w:hAnsiTheme="minorEastAsia" w:eastAsiaTheme="minorEastAsia"/>
          <w:b/>
          <w:bCs/>
          <w:snapToGrid/>
          <w:kern w:val="16"/>
          <w:sz w:val="72"/>
          <w:szCs w:val="72"/>
        </w:rPr>
      </w:pPr>
    </w:p>
    <w:p>
      <w:pPr>
        <w:tabs>
          <w:tab w:val="left" w:pos="1620"/>
        </w:tabs>
        <w:ind w:firstLine="1184" w:firstLineChars="400"/>
        <w:jc w:val="left"/>
        <w:rPr>
          <w:rFonts w:cs="Times New Roman" w:asciiTheme="minorEastAsia" w:hAnsiTheme="minorEastAsia" w:eastAsiaTheme="minorEastAsia"/>
          <w:b/>
          <w:snapToGrid/>
          <w:kern w:val="16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napToGrid/>
          <w:kern w:val="16"/>
          <w:sz w:val="30"/>
          <w:szCs w:val="30"/>
        </w:rPr>
        <w:t>办学单位</w:t>
      </w:r>
      <w:r>
        <w:rPr>
          <w:rFonts w:cs="Times New Roman" w:asciiTheme="minorEastAsia" w:hAnsiTheme="minorEastAsia" w:eastAsiaTheme="minorEastAsia"/>
          <w:snapToGrid/>
          <w:kern w:val="16"/>
          <w:sz w:val="30"/>
          <w:szCs w:val="30"/>
        </w:rPr>
        <w:t>名称</w:t>
      </w:r>
      <w:r>
        <w:rPr>
          <w:rFonts w:cs="Times New Roman" w:asciiTheme="minorEastAsia" w:hAnsiTheme="minorEastAsia" w:eastAsiaTheme="minorEastAsia"/>
          <w:b/>
          <w:snapToGrid/>
          <w:kern w:val="16"/>
          <w:sz w:val="28"/>
          <w:szCs w:val="21"/>
          <w:u w:val="single"/>
        </w:rPr>
        <w:t xml:space="preserve">                      </w:t>
      </w:r>
    </w:p>
    <w:p>
      <w:pPr>
        <w:tabs>
          <w:tab w:val="left" w:pos="1620"/>
        </w:tabs>
        <w:ind w:firstLine="1184" w:firstLineChars="400"/>
        <w:jc w:val="left"/>
        <w:rPr>
          <w:rFonts w:cs="Times New Roman" w:asciiTheme="minorEastAsia" w:hAnsiTheme="minorEastAsia" w:eastAsiaTheme="minorEastAsia"/>
          <w:b/>
          <w:snapToGrid/>
          <w:kern w:val="16"/>
          <w:sz w:val="28"/>
          <w:szCs w:val="21"/>
          <w:u w:val="single"/>
        </w:rPr>
      </w:pPr>
      <w:r>
        <w:rPr>
          <w:rFonts w:cs="Times New Roman" w:asciiTheme="minorEastAsia" w:hAnsiTheme="minorEastAsia" w:eastAsiaTheme="minorEastAsia"/>
          <w:snapToGrid/>
          <w:kern w:val="16"/>
          <w:sz w:val="30"/>
          <w:szCs w:val="30"/>
        </w:rPr>
        <w:t xml:space="preserve">课 程 名 称  </w:t>
      </w:r>
      <w:r>
        <w:rPr>
          <w:rFonts w:cs="Times New Roman" w:asciiTheme="minorEastAsia" w:hAnsiTheme="minorEastAsia" w:eastAsiaTheme="minorEastAsia"/>
          <w:b/>
          <w:snapToGrid/>
          <w:kern w:val="16"/>
          <w:sz w:val="28"/>
          <w:szCs w:val="21"/>
          <w:u w:val="single"/>
        </w:rPr>
        <w:t xml:space="preserve">                      </w:t>
      </w:r>
    </w:p>
    <w:p>
      <w:pPr>
        <w:ind w:firstLine="1184" w:firstLineChars="400"/>
        <w:jc w:val="left"/>
        <w:rPr>
          <w:rFonts w:cs="Times New Roman" w:asciiTheme="minorEastAsia" w:hAnsiTheme="minorEastAsia" w:eastAsiaTheme="minorEastAsia"/>
          <w:snapToGrid/>
          <w:kern w:val="16"/>
          <w:sz w:val="28"/>
          <w:szCs w:val="28"/>
          <w:u w:val="single"/>
        </w:rPr>
      </w:pPr>
      <w:r>
        <w:rPr>
          <w:rFonts w:cs="Times New Roman" w:asciiTheme="minorEastAsia" w:hAnsiTheme="minorEastAsia" w:eastAsiaTheme="minorEastAsia"/>
          <w:snapToGrid/>
          <w:kern w:val="16"/>
          <w:sz w:val="30"/>
          <w:szCs w:val="30"/>
        </w:rPr>
        <w:t xml:space="preserve">课 程 类 型  </w:t>
      </w:r>
      <w:r>
        <w:rPr>
          <w:rFonts w:cs="Times New Roman" w:asciiTheme="minorEastAsia" w:hAnsiTheme="minorEastAsia" w:eastAsiaTheme="minorEastAsia"/>
          <w:snapToGrid/>
          <w:kern w:val="16"/>
          <w:sz w:val="28"/>
          <w:szCs w:val="28"/>
          <w:u w:val="single"/>
        </w:rPr>
        <w:t xml:space="preserve">□公共基础课 □专业基础课 </w:t>
      </w:r>
    </w:p>
    <w:p>
      <w:pPr>
        <w:ind w:firstLine="1184" w:firstLineChars="400"/>
        <w:jc w:val="left"/>
        <w:rPr>
          <w:rFonts w:cs="Times New Roman" w:asciiTheme="minorEastAsia" w:hAnsiTheme="minorEastAsia" w:eastAsiaTheme="minorEastAsia"/>
          <w:b/>
          <w:snapToGrid/>
          <w:kern w:val="16"/>
          <w:sz w:val="28"/>
          <w:szCs w:val="21"/>
          <w:u w:val="single"/>
        </w:rPr>
      </w:pPr>
      <w:r>
        <w:rPr>
          <w:rFonts w:cs="Times New Roman" w:asciiTheme="minorEastAsia" w:hAnsiTheme="minorEastAsia" w:eastAsiaTheme="minorEastAsia"/>
          <w:snapToGrid/>
          <w:kern w:val="16"/>
          <w:sz w:val="30"/>
          <w:szCs w:val="30"/>
        </w:rPr>
        <w:t>课程</w:t>
      </w:r>
      <w:r>
        <w:rPr>
          <w:rFonts w:hint="eastAsia" w:cs="Times New Roman" w:asciiTheme="minorEastAsia" w:hAnsiTheme="minorEastAsia" w:eastAsiaTheme="minorEastAsia"/>
          <w:snapToGrid/>
          <w:kern w:val="16"/>
          <w:sz w:val="30"/>
          <w:szCs w:val="30"/>
        </w:rPr>
        <w:t>所属专业</w:t>
      </w:r>
      <w:r>
        <w:rPr>
          <w:rFonts w:cs="Times New Roman" w:asciiTheme="minorEastAsia" w:hAnsiTheme="minorEastAsia" w:eastAsiaTheme="minorEastAsia"/>
          <w:snapToGrid/>
          <w:kern w:val="16"/>
          <w:sz w:val="30"/>
          <w:szCs w:val="30"/>
        </w:rPr>
        <w:t xml:space="preserve"> </w:t>
      </w:r>
      <w:r>
        <w:rPr>
          <w:rFonts w:cs="Times New Roman" w:asciiTheme="minorEastAsia" w:hAnsiTheme="minorEastAsia" w:eastAsiaTheme="minorEastAsia"/>
          <w:b/>
          <w:snapToGrid/>
          <w:kern w:val="16"/>
          <w:sz w:val="28"/>
          <w:szCs w:val="21"/>
          <w:u w:val="single"/>
        </w:rPr>
        <w:t xml:space="preserve">                         </w:t>
      </w:r>
    </w:p>
    <w:p>
      <w:pPr>
        <w:ind w:firstLine="1184" w:firstLineChars="400"/>
        <w:jc w:val="left"/>
        <w:rPr>
          <w:rFonts w:cs="Times New Roman" w:asciiTheme="minorEastAsia" w:hAnsiTheme="minorEastAsia" w:eastAsiaTheme="minorEastAsia"/>
          <w:b/>
          <w:snapToGrid/>
          <w:kern w:val="16"/>
          <w:sz w:val="28"/>
          <w:szCs w:val="21"/>
          <w:u w:val="single"/>
        </w:rPr>
      </w:pPr>
      <w:r>
        <w:rPr>
          <w:rFonts w:cs="Times New Roman" w:asciiTheme="minorEastAsia" w:hAnsiTheme="minorEastAsia" w:eastAsiaTheme="minorEastAsia"/>
          <w:snapToGrid/>
          <w:kern w:val="16"/>
          <w:sz w:val="30"/>
          <w:szCs w:val="30"/>
        </w:rPr>
        <w:t xml:space="preserve">课 程 负 责 人 </w:t>
      </w:r>
      <w:r>
        <w:rPr>
          <w:rFonts w:cs="Times New Roman" w:asciiTheme="minorEastAsia" w:hAnsiTheme="minorEastAsia" w:eastAsiaTheme="minorEastAsia"/>
          <w:b/>
          <w:snapToGrid/>
          <w:kern w:val="16"/>
          <w:sz w:val="28"/>
          <w:szCs w:val="21"/>
          <w:u w:val="single"/>
        </w:rPr>
        <w:t xml:space="preserve">                         </w:t>
      </w:r>
    </w:p>
    <w:p>
      <w:pPr>
        <w:ind w:firstLine="1184" w:firstLineChars="400"/>
        <w:jc w:val="left"/>
        <w:rPr>
          <w:rFonts w:cs="Times New Roman" w:asciiTheme="minorEastAsia" w:hAnsiTheme="minorEastAsia" w:eastAsiaTheme="minorEastAsia"/>
          <w:b/>
          <w:snapToGrid/>
          <w:kern w:val="16"/>
          <w:sz w:val="28"/>
          <w:szCs w:val="21"/>
        </w:rPr>
      </w:pPr>
      <w:r>
        <w:rPr>
          <w:rFonts w:cs="Times New Roman" w:asciiTheme="minorEastAsia" w:hAnsiTheme="minorEastAsia" w:eastAsiaTheme="minorEastAsia"/>
          <w:snapToGrid/>
          <w:kern w:val="16"/>
          <w:sz w:val="30"/>
          <w:szCs w:val="30"/>
        </w:rPr>
        <w:t xml:space="preserve">申 报 日 期  </w:t>
      </w:r>
      <w:r>
        <w:rPr>
          <w:rFonts w:cs="Times New Roman" w:asciiTheme="minorEastAsia" w:hAnsiTheme="minorEastAsia" w:eastAsiaTheme="minorEastAsia"/>
          <w:b/>
          <w:snapToGrid/>
          <w:kern w:val="16"/>
          <w:sz w:val="28"/>
          <w:szCs w:val="21"/>
          <w:u w:val="single"/>
        </w:rPr>
        <w:t xml:space="preserve">                          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b/>
          <w:snapToGrid/>
          <w:kern w:val="16"/>
          <w:sz w:val="28"/>
          <w:szCs w:val="21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b/>
          <w:snapToGrid/>
          <w:kern w:val="16"/>
          <w:sz w:val="28"/>
          <w:szCs w:val="21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 w:cs="Times New Roman"/>
          <w:b/>
          <w:snapToGrid/>
          <w:kern w:val="16"/>
          <w:sz w:val="28"/>
          <w:szCs w:val="21"/>
        </w:rPr>
      </w:pPr>
    </w:p>
    <w:p>
      <w:pPr>
        <w:snapToGrid w:val="0"/>
        <w:spacing w:line="240" w:lineRule="atLeast"/>
        <w:rPr>
          <w:rFonts w:ascii="Times New Roman" w:hAnsi="Times New Roman" w:eastAsia="仿宋_GB2312" w:cs="Times New Roman"/>
          <w:b/>
          <w:snapToGrid/>
          <w:kern w:val="16"/>
          <w:sz w:val="28"/>
          <w:szCs w:val="21"/>
        </w:rPr>
      </w:pPr>
    </w:p>
    <w:p>
      <w:pPr>
        <w:snapToGrid w:val="0"/>
        <w:spacing w:line="240" w:lineRule="atLeast"/>
        <w:rPr>
          <w:rFonts w:ascii="Times New Roman" w:hAnsi="Times New Roman" w:eastAsia="仿宋_GB2312" w:cs="Times New Roman"/>
          <w:b/>
          <w:snapToGrid/>
          <w:kern w:val="16"/>
          <w:sz w:val="28"/>
          <w:szCs w:val="21"/>
        </w:rPr>
      </w:pPr>
    </w:p>
    <w:p>
      <w:pPr>
        <w:snapToGrid w:val="0"/>
        <w:spacing w:line="240" w:lineRule="atLeast"/>
        <w:rPr>
          <w:rFonts w:ascii="Times New Roman" w:hAnsi="Times New Roman" w:eastAsia="仿宋_GB2312" w:cs="Times New Roman"/>
          <w:b/>
          <w:snapToGrid/>
          <w:kern w:val="16"/>
          <w:sz w:val="28"/>
          <w:szCs w:val="21"/>
        </w:rPr>
      </w:pPr>
    </w:p>
    <w:p>
      <w:pPr>
        <w:snapToGrid w:val="0"/>
        <w:spacing w:line="240" w:lineRule="atLeast"/>
        <w:rPr>
          <w:rFonts w:ascii="Times New Roman" w:hAnsi="Times New Roman" w:eastAsia="仿宋_GB2312" w:cs="Times New Roman"/>
          <w:b/>
          <w:snapToGrid/>
          <w:kern w:val="16"/>
          <w:sz w:val="28"/>
          <w:szCs w:val="21"/>
        </w:rPr>
      </w:pPr>
    </w:p>
    <w:p>
      <w:pPr>
        <w:snapToGrid w:val="0"/>
        <w:spacing w:line="240" w:lineRule="atLeast"/>
        <w:rPr>
          <w:rFonts w:ascii="Times New Roman" w:hAnsi="Times New Roman" w:eastAsia="仿宋_GB2312" w:cs="Times New Roman"/>
          <w:b/>
          <w:snapToGrid/>
          <w:kern w:val="16"/>
          <w:sz w:val="28"/>
          <w:szCs w:val="21"/>
        </w:rPr>
      </w:pPr>
    </w:p>
    <w:p>
      <w:pPr>
        <w:snapToGrid w:val="0"/>
        <w:spacing w:line="240" w:lineRule="atLeast"/>
        <w:ind w:firstLine="539"/>
        <w:jc w:val="center"/>
        <w:rPr>
          <w:rFonts w:cs="Times New Roman" w:asciiTheme="minorEastAsia" w:hAnsiTheme="minorEastAsia" w:eastAsiaTheme="minorEastAsia"/>
          <w:b/>
          <w:snapToGrid/>
          <w:kern w:val="16"/>
          <w:sz w:val="28"/>
          <w:szCs w:val="21"/>
        </w:rPr>
      </w:pPr>
    </w:p>
    <w:p>
      <w:pPr>
        <w:jc w:val="center"/>
        <w:rPr>
          <w:rFonts w:cs="Times New Roman" w:asciiTheme="minorEastAsia" w:hAnsiTheme="minorEastAsia" w:eastAsiaTheme="minorEastAsia"/>
          <w:snapToGrid/>
          <w:spacing w:val="20"/>
          <w:kern w:val="16"/>
          <w:sz w:val="36"/>
          <w:szCs w:val="36"/>
        </w:rPr>
      </w:pPr>
      <w:r>
        <w:rPr>
          <w:rFonts w:hint="eastAsia" w:cs="Times New Roman" w:asciiTheme="minorEastAsia" w:hAnsiTheme="minorEastAsia" w:eastAsiaTheme="minorEastAsia"/>
          <w:snapToGrid/>
          <w:spacing w:val="20"/>
          <w:kern w:val="16"/>
          <w:sz w:val="36"/>
          <w:szCs w:val="36"/>
          <w:lang w:eastAsia="zh-CN"/>
        </w:rPr>
        <w:t>继续教育中心</w:t>
      </w:r>
      <w:r>
        <w:rPr>
          <w:rFonts w:hint="eastAsia" w:cs="Times New Roman" w:asciiTheme="minorEastAsia" w:hAnsiTheme="minorEastAsia" w:eastAsiaTheme="minorEastAsia"/>
          <w:snapToGrid/>
          <w:spacing w:val="20"/>
          <w:kern w:val="16"/>
          <w:sz w:val="36"/>
          <w:szCs w:val="36"/>
        </w:rPr>
        <w:t xml:space="preserve"> 制</w:t>
      </w:r>
    </w:p>
    <w:p>
      <w:pPr>
        <w:widowControl/>
        <w:snapToGrid w:val="0"/>
        <w:spacing w:line="480" w:lineRule="auto"/>
        <w:jc w:val="center"/>
        <w:rPr>
          <w:rFonts w:ascii="Times New Roman" w:hAnsi="Times New Roman" w:eastAsia="方正小标宋_GBK" w:cs="Times New Roman"/>
          <w:b/>
          <w:snapToGrid/>
          <w:kern w:val="0"/>
          <w:sz w:val="24"/>
          <w:szCs w:val="21"/>
        </w:rPr>
      </w:pPr>
      <w:r>
        <w:rPr>
          <w:rFonts w:ascii="Times New Roman" w:hAnsi="Times New Roman" w:eastAsia="方正小标宋_GBK" w:cs="Times New Roman"/>
          <w:b/>
          <w:bCs/>
          <w:snapToGrid/>
          <w:kern w:val="0"/>
          <w:sz w:val="36"/>
          <w:szCs w:val="21"/>
        </w:rPr>
        <w:t>填 写 要 求</w:t>
      </w:r>
      <w:r>
        <w:rPr>
          <w:rFonts w:ascii="Times New Roman" w:hAnsi="Times New Roman" w:eastAsia="方正小标宋_GBK" w:cs="Times New Roman"/>
          <w:b/>
          <w:snapToGrid/>
          <w:kern w:val="0"/>
          <w:sz w:val="28"/>
          <w:szCs w:val="21"/>
        </w:rPr>
        <w:t> </w:t>
      </w:r>
    </w:p>
    <w:p>
      <w:pPr>
        <w:ind w:left="540"/>
        <w:jc w:val="left"/>
        <w:rPr>
          <w:rFonts w:ascii="Times New Roman" w:hAnsi="Times New Roman" w:eastAsia="仿宋_GB2312" w:cs="Times New Roman"/>
          <w:snapToGrid/>
          <w:kern w:val="16"/>
          <w:sz w:val="28"/>
          <w:szCs w:val="28"/>
        </w:rPr>
      </w:pPr>
      <w:r>
        <w:rPr>
          <w:rFonts w:ascii="Times New Roman" w:hAnsi="Times New Roman" w:eastAsia="仿宋_GB2312" w:cs="Times New Roman"/>
          <w:snapToGrid/>
          <w:kern w:val="16"/>
          <w:sz w:val="28"/>
          <w:szCs w:val="28"/>
        </w:rPr>
        <w:t>1. 本表限用A4纸双面打印。</w:t>
      </w:r>
    </w:p>
    <w:p>
      <w:pPr>
        <w:ind w:left="540"/>
        <w:jc w:val="left"/>
        <w:rPr>
          <w:rFonts w:ascii="Times New Roman" w:hAnsi="Times New Roman" w:eastAsia="仿宋_GB2312" w:cs="Times New Roman"/>
          <w:snapToGrid/>
          <w:kern w:val="16"/>
          <w:sz w:val="28"/>
          <w:szCs w:val="28"/>
        </w:rPr>
      </w:pPr>
      <w:r>
        <w:rPr>
          <w:rFonts w:ascii="Times New Roman" w:hAnsi="Times New Roman" w:eastAsia="仿宋_GB2312" w:cs="Times New Roman"/>
          <w:snapToGrid/>
          <w:kern w:val="16"/>
          <w:sz w:val="28"/>
          <w:szCs w:val="28"/>
        </w:rPr>
        <w:t>2. 表格文本中外文名词第一次出现时，要写清全称和缩写，再次出现时可以使用缩写。</w:t>
      </w:r>
    </w:p>
    <w:p>
      <w:pPr>
        <w:ind w:left="540"/>
        <w:jc w:val="left"/>
        <w:rPr>
          <w:rFonts w:ascii="Times New Roman" w:hAnsi="Times New Roman" w:eastAsia="仿宋_GB2312" w:cs="Times New Roman"/>
          <w:snapToGrid/>
          <w:kern w:val="16"/>
          <w:sz w:val="28"/>
          <w:szCs w:val="28"/>
        </w:rPr>
      </w:pPr>
      <w:r>
        <w:rPr>
          <w:rFonts w:ascii="Times New Roman" w:hAnsi="Times New Roman" w:eastAsia="仿宋_GB2312" w:cs="Times New Roman"/>
          <w:snapToGrid/>
          <w:kern w:val="16"/>
          <w:sz w:val="28"/>
          <w:szCs w:val="28"/>
        </w:rPr>
        <w:t>3. 涉密内容不填写，有可能涉密和不宜大范围公开的内容，请在说明栏中注明。</w:t>
      </w:r>
    </w:p>
    <w:p>
      <w:pPr>
        <w:ind w:left="540"/>
        <w:jc w:val="left"/>
        <w:rPr>
          <w:rFonts w:ascii="Times New Roman" w:hAnsi="Times New Roman" w:eastAsia="仿宋_GB2312" w:cs="Times New Roman"/>
          <w:snapToGrid/>
          <w:kern w:val="16"/>
          <w:sz w:val="28"/>
          <w:szCs w:val="28"/>
        </w:rPr>
      </w:pPr>
      <w:r>
        <w:rPr>
          <w:rFonts w:ascii="Times New Roman" w:hAnsi="Times New Roman" w:eastAsia="仿宋_GB2312" w:cs="Times New Roman"/>
          <w:snapToGrid/>
          <w:kern w:val="16"/>
          <w:sz w:val="28"/>
          <w:szCs w:val="28"/>
        </w:rPr>
        <w:t>5. 本表中填写内容可以根据情况进行扩充；本表有关统计内容截止时间为20</w:t>
      </w:r>
      <w:r>
        <w:rPr>
          <w:rFonts w:hint="eastAsia" w:ascii="Times New Roman" w:hAnsi="Times New Roman" w:eastAsia="仿宋_GB2312" w:cs="Times New Roman"/>
          <w:snapToGrid/>
          <w:kern w:val="16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napToGrid/>
          <w:kern w:val="16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snapToGrid/>
          <w:kern w:val="16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napToGrid/>
          <w:kern w:val="16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snapToGrid/>
          <w:kern w:val="16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napToGrid/>
          <w:kern w:val="16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napToGrid/>
          <w:kern w:val="16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仿宋_GB2312" w:cs="Times New Roman"/>
          <w:snapToGrid/>
          <w:kern w:val="16"/>
          <w:sz w:val="28"/>
          <w:szCs w:val="28"/>
        </w:rPr>
        <w:t>日。</w:t>
      </w:r>
    </w:p>
    <w:p>
      <w:pPr>
        <w:ind w:left="554" w:hanging="552" w:hangingChars="200"/>
        <w:rPr>
          <w:rFonts w:ascii="Times New Roman" w:hAnsi="Times New Roman" w:eastAsia="仿宋_GB2312" w:cs="Times New Roman"/>
          <w:b/>
          <w:snapToGrid/>
          <w:kern w:val="16"/>
          <w:sz w:val="28"/>
          <w:szCs w:val="21"/>
        </w:rPr>
      </w:pPr>
    </w:p>
    <w:p>
      <w:pPr>
        <w:ind w:left="554" w:hanging="552" w:hangingChars="200"/>
        <w:rPr>
          <w:rFonts w:ascii="Times New Roman" w:hAnsi="Times New Roman" w:eastAsia="仿宋_GB2312" w:cs="Times New Roman"/>
          <w:b/>
          <w:bCs/>
          <w:snapToGrid/>
          <w:kern w:val="0"/>
          <w:sz w:val="28"/>
          <w:szCs w:val="28"/>
        </w:rPr>
      </w:pPr>
    </w:p>
    <w:p>
      <w:pPr>
        <w:ind w:left="715" w:hanging="712" w:hangingChars="200"/>
        <w:rPr>
          <w:rFonts w:ascii="Times New Roman" w:hAnsi="Times New Roman" w:eastAsia="仿宋_GB2312" w:cs="Times New Roman"/>
          <w:b/>
          <w:bCs/>
          <w:snapToGrid/>
          <w:kern w:val="0"/>
          <w:sz w:val="36"/>
          <w:szCs w:val="21"/>
        </w:rPr>
      </w:pPr>
    </w:p>
    <w:p>
      <w:pPr>
        <w:ind w:left="715" w:hanging="712" w:hangingChars="200"/>
        <w:rPr>
          <w:rFonts w:ascii="Times New Roman" w:hAnsi="Times New Roman" w:eastAsia="仿宋_GB2312" w:cs="Times New Roman"/>
          <w:b/>
          <w:bCs/>
          <w:snapToGrid/>
          <w:kern w:val="0"/>
          <w:sz w:val="36"/>
          <w:szCs w:val="21"/>
        </w:rPr>
      </w:pPr>
    </w:p>
    <w:p>
      <w:pPr>
        <w:ind w:left="715" w:hanging="712" w:hangingChars="200"/>
        <w:rPr>
          <w:rFonts w:ascii="Times New Roman" w:hAnsi="Times New Roman" w:eastAsia="仿宋_GB2312" w:cs="Times New Roman"/>
          <w:b/>
          <w:bCs/>
          <w:snapToGrid/>
          <w:kern w:val="0"/>
          <w:sz w:val="36"/>
          <w:szCs w:val="21"/>
        </w:rPr>
      </w:pPr>
    </w:p>
    <w:p>
      <w:pPr>
        <w:ind w:left="715" w:hanging="712" w:hangingChars="200"/>
        <w:rPr>
          <w:rFonts w:ascii="Times New Roman" w:hAnsi="Times New Roman" w:eastAsia="仿宋_GB2312" w:cs="Times New Roman"/>
          <w:b/>
          <w:bCs/>
          <w:snapToGrid/>
          <w:kern w:val="0"/>
          <w:sz w:val="36"/>
          <w:szCs w:val="21"/>
        </w:rPr>
      </w:pPr>
    </w:p>
    <w:p>
      <w:pPr>
        <w:ind w:left="715" w:hanging="712" w:hangingChars="200"/>
        <w:rPr>
          <w:rFonts w:ascii="Times New Roman" w:hAnsi="Times New Roman" w:eastAsia="仿宋_GB2312" w:cs="Times New Roman"/>
          <w:b/>
          <w:bCs/>
          <w:snapToGrid/>
          <w:kern w:val="0"/>
          <w:sz w:val="36"/>
          <w:szCs w:val="21"/>
        </w:rPr>
      </w:pPr>
    </w:p>
    <w:p>
      <w:pPr>
        <w:ind w:left="715" w:hanging="712" w:hangingChars="200"/>
        <w:rPr>
          <w:rFonts w:ascii="Times New Roman" w:hAnsi="Times New Roman" w:eastAsia="仿宋_GB2312" w:cs="Times New Roman"/>
          <w:b/>
          <w:bCs/>
          <w:snapToGrid/>
          <w:kern w:val="0"/>
          <w:sz w:val="36"/>
          <w:szCs w:val="21"/>
        </w:rPr>
      </w:pPr>
    </w:p>
    <w:p>
      <w:pPr>
        <w:ind w:left="715" w:hanging="712" w:hangingChars="200"/>
        <w:rPr>
          <w:rFonts w:ascii="Times New Roman" w:hAnsi="Times New Roman" w:eastAsia="仿宋_GB2312" w:cs="Times New Roman"/>
          <w:b/>
          <w:bCs/>
          <w:snapToGrid/>
          <w:kern w:val="0"/>
          <w:sz w:val="36"/>
          <w:szCs w:val="21"/>
        </w:rPr>
      </w:pPr>
    </w:p>
    <w:p>
      <w:pPr>
        <w:ind w:left="715" w:hanging="712" w:hangingChars="200"/>
        <w:rPr>
          <w:rFonts w:ascii="Times New Roman" w:hAnsi="Times New Roman" w:eastAsia="仿宋_GB2312" w:cs="Times New Roman"/>
          <w:b/>
          <w:bCs/>
          <w:snapToGrid/>
          <w:kern w:val="0"/>
          <w:sz w:val="36"/>
          <w:szCs w:val="21"/>
        </w:rPr>
      </w:pPr>
    </w:p>
    <w:p>
      <w:pPr>
        <w:ind w:left="715" w:hanging="712" w:hangingChars="200"/>
        <w:rPr>
          <w:rFonts w:ascii="Times New Roman" w:hAnsi="Times New Roman" w:eastAsia="仿宋_GB2312" w:cs="Times New Roman"/>
          <w:b/>
          <w:bCs/>
          <w:snapToGrid/>
          <w:kern w:val="0"/>
          <w:sz w:val="36"/>
          <w:szCs w:val="21"/>
        </w:rPr>
      </w:pPr>
    </w:p>
    <w:p>
      <w:pPr>
        <w:keepNext/>
        <w:keepLines/>
        <w:spacing w:before="260"/>
        <w:outlineLvl w:val="1"/>
        <w:rPr>
          <w:rFonts w:ascii="Times New Roman" w:hAnsi="Times New Roman" w:eastAsia="宋体" w:cs="Times New Roman"/>
          <w:b/>
          <w:bCs/>
          <w:snapToGrid/>
          <w:szCs w:val="32"/>
        </w:rPr>
      </w:pPr>
      <w:r>
        <w:rPr>
          <w:rFonts w:ascii="Times New Roman" w:hAnsi="Times New Roman" w:eastAsia="宋体" w:cs="Times New Roman"/>
          <w:b/>
          <w:bCs/>
          <w:snapToGrid/>
          <w:szCs w:val="32"/>
        </w:rPr>
        <w:t>1．课程负责人</w:t>
      </w:r>
    </w:p>
    <w:tbl>
      <w:tblPr>
        <w:tblStyle w:val="6"/>
        <w:tblW w:w="882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2"/>
        <w:gridCol w:w="1305"/>
        <w:gridCol w:w="1530"/>
        <w:gridCol w:w="1170"/>
        <w:gridCol w:w="1080"/>
        <w:gridCol w:w="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24" w:hRule="atLeast"/>
        </w:trPr>
        <w:tc>
          <w:tcPr>
            <w:tcW w:w="99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right="-154" w:rightChars="-49" w:firstLine="118" w:firstLineChars="50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  <w:t>基本</w:t>
            </w:r>
          </w:p>
          <w:p>
            <w:pPr>
              <w:adjustRightInd w:val="0"/>
              <w:snapToGrid w:val="0"/>
              <w:spacing w:line="240" w:lineRule="atLeast"/>
              <w:ind w:right="-154" w:rightChars="-49" w:firstLine="118" w:firstLineChars="50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  <w:t>信息</w:t>
            </w:r>
          </w:p>
        </w:tc>
        <w:tc>
          <w:tcPr>
            <w:tcW w:w="1842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  <w:t xml:space="preserve"> 课程负责人</w:t>
            </w:r>
          </w:p>
        </w:tc>
        <w:tc>
          <w:tcPr>
            <w:tcW w:w="1305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</w:p>
        </w:tc>
        <w:tc>
          <w:tcPr>
            <w:tcW w:w="1530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  <w:t>性      别</w:t>
            </w:r>
          </w:p>
        </w:tc>
        <w:tc>
          <w:tcPr>
            <w:tcW w:w="1170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  <w:t>出生年月</w:t>
            </w:r>
          </w:p>
        </w:tc>
        <w:tc>
          <w:tcPr>
            <w:tcW w:w="900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54" w:rightChars="-49" w:firstLine="118" w:firstLineChars="50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  <w:t xml:space="preserve">  最终学历</w:t>
            </w:r>
          </w:p>
        </w:tc>
        <w:tc>
          <w:tcPr>
            <w:tcW w:w="1305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</w:p>
        </w:tc>
        <w:tc>
          <w:tcPr>
            <w:tcW w:w="1530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  <w:t>专业技术职务</w:t>
            </w:r>
          </w:p>
        </w:tc>
        <w:tc>
          <w:tcPr>
            <w:tcW w:w="3150" w:type="dxa"/>
            <w:gridSpan w:val="3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54" w:rightChars="-49" w:firstLine="118" w:firstLineChars="50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  <w:t xml:space="preserve">  学    位</w:t>
            </w:r>
          </w:p>
        </w:tc>
        <w:tc>
          <w:tcPr>
            <w:tcW w:w="1305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</w:p>
        </w:tc>
        <w:tc>
          <w:tcPr>
            <w:tcW w:w="1530" w:type="dxa"/>
          </w:tcPr>
          <w:p>
            <w:pPr>
              <w:spacing w:line="480" w:lineRule="auto"/>
              <w:ind w:right="-1042" w:rightChars="-330" w:firstLine="118" w:firstLineChars="5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  <w:t>行政职务</w:t>
            </w:r>
          </w:p>
        </w:tc>
        <w:tc>
          <w:tcPr>
            <w:tcW w:w="3150" w:type="dxa"/>
            <w:gridSpan w:val="3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54" w:rightChars="-49" w:firstLine="118" w:firstLineChars="50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  <w:t xml:space="preserve">  所在</w:t>
            </w:r>
            <w:r>
              <w:rPr>
                <w:rFonts w:hint="eastAsia"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  <w:t>单位</w:t>
            </w:r>
          </w:p>
        </w:tc>
        <w:tc>
          <w:tcPr>
            <w:tcW w:w="5985" w:type="dxa"/>
            <w:gridSpan w:val="5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54" w:rightChars="-49" w:firstLine="118" w:firstLineChars="50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  <w:t xml:space="preserve"> 通信地址(邮编）</w:t>
            </w:r>
          </w:p>
        </w:tc>
        <w:tc>
          <w:tcPr>
            <w:tcW w:w="5985" w:type="dxa"/>
            <w:gridSpan w:val="5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right="-154" w:rightChars="-49" w:firstLine="118" w:firstLineChars="50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  <w:t xml:space="preserve"> 研究方向</w:t>
            </w:r>
          </w:p>
        </w:tc>
        <w:tc>
          <w:tcPr>
            <w:tcW w:w="5985" w:type="dxa"/>
            <w:gridSpan w:val="5"/>
          </w:tcPr>
          <w:p>
            <w:pPr>
              <w:spacing w:line="480" w:lineRule="auto"/>
              <w:ind w:right="-1042" w:rightChars="-330"/>
              <w:rPr>
                <w:rFonts w:ascii="Times New Roman" w:hAnsi="Times New Roman" w:eastAsia="华文仿宋" w:cs="Times New Roman"/>
                <w:snapToGrid/>
                <w:kern w:val="1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-154" w:rightChars="-49" w:firstLine="118" w:firstLineChars="50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ind w:right="-154" w:rightChars="-49" w:firstLine="118" w:firstLineChars="50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  <w:t>情况</w:t>
            </w:r>
          </w:p>
        </w:tc>
        <w:tc>
          <w:tcPr>
            <w:tcW w:w="7827" w:type="dxa"/>
            <w:gridSpan w:val="6"/>
          </w:tcPr>
          <w:p>
            <w:pPr>
              <w:rPr>
                <w:rFonts w:ascii="Times New Roman" w:hAnsi="Times New Roman" w:eastAsia="华文仿宋" w:cs="Times New Roman"/>
                <w:snapToGrid/>
                <w:kern w:val="16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近五年来讲授的主要课程，承担的实践性教学（含课程名称、课程类别、学时数；届数及学生人数等）（不超过五门）；获得的教学表彰/奖励；从事成人教育的经历；在本课程建设中承担的工作。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-154" w:rightChars="-49" w:firstLine="118" w:firstLineChars="50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  <w:t>学术</w:t>
            </w:r>
          </w:p>
          <w:p>
            <w:pPr>
              <w:adjustRightInd w:val="0"/>
              <w:snapToGrid w:val="0"/>
              <w:spacing w:line="240" w:lineRule="atLeast"/>
              <w:ind w:right="-154" w:rightChars="-49" w:firstLine="118" w:firstLineChars="50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  <w:t>研究</w:t>
            </w:r>
          </w:p>
        </w:tc>
        <w:tc>
          <w:tcPr>
            <w:tcW w:w="7827" w:type="dxa"/>
            <w:gridSpan w:val="6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近五年来承担的学术研究课题（含课题名称、来源、年限、本人所起作用）（不超过五项）；在国内外公开发行的著作和学术论文（含题目、刊物名称、署名次序与时间）（不超过五项）；获得的学术研究表彰/奖励（含奖项名称、授予单位、署名次序、时间）（不超过五项）。</w:t>
            </w:r>
          </w:p>
          <w:p>
            <w:pPr>
              <w:ind w:right="-161" w:rightChars="-51"/>
              <w:rPr>
                <w:rFonts w:ascii="Times New Roman" w:hAnsi="Times New Roman" w:eastAsia="仿宋_GB2312" w:cs="Times New Roman"/>
                <w:snapToGrid/>
                <w:kern w:val="16"/>
                <w:sz w:val="21"/>
                <w:szCs w:val="21"/>
              </w:rPr>
            </w:pPr>
          </w:p>
          <w:p>
            <w:pPr>
              <w:ind w:right="-161" w:rightChars="-51"/>
              <w:rPr>
                <w:rFonts w:ascii="Times New Roman" w:hAnsi="Times New Roman" w:eastAsia="仿宋_GB2312" w:cs="Times New Roman"/>
                <w:snapToGrid/>
                <w:kern w:val="16"/>
                <w:sz w:val="21"/>
                <w:szCs w:val="21"/>
              </w:rPr>
            </w:pPr>
          </w:p>
        </w:tc>
      </w:tr>
    </w:tbl>
    <w:p>
      <w:pPr>
        <w:keepNext/>
        <w:keepLines/>
        <w:spacing w:before="260"/>
        <w:outlineLvl w:val="1"/>
        <w:rPr>
          <w:rFonts w:ascii="Times New Roman" w:hAnsi="Times New Roman" w:eastAsia="宋体" w:cs="Times New Roman"/>
          <w:b/>
          <w:bCs/>
          <w:snapToGrid/>
          <w:szCs w:val="32"/>
          <w:u w:val="singl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1588" w:gutter="0"/>
          <w:cols w:space="425" w:num="1"/>
          <w:docGrid w:type="linesAndChars" w:linePitch="579" w:charSpace="-849"/>
        </w:sectPr>
      </w:pPr>
    </w:p>
    <w:p>
      <w:pPr>
        <w:keepNext/>
        <w:keepLines/>
        <w:spacing w:before="260"/>
        <w:outlineLvl w:val="1"/>
        <w:rPr>
          <w:rFonts w:ascii="Times New Roman" w:hAnsi="Times New Roman" w:eastAsia="宋体" w:cs="Times New Roman"/>
          <w:b/>
          <w:bCs/>
          <w:snapToGrid/>
          <w:szCs w:val="32"/>
          <w:u w:val="single"/>
        </w:rPr>
      </w:pPr>
      <w:r>
        <w:rPr>
          <w:rFonts w:ascii="Times New Roman" w:hAnsi="Times New Roman" w:eastAsia="宋体" w:cs="Times New Roman"/>
          <w:b/>
          <w:bCs/>
          <w:snapToGrid/>
          <w:szCs w:val="32"/>
          <w:u w:val="single"/>
        </w:rPr>
        <w:t>2．课程团队</w:t>
      </w:r>
    </w:p>
    <w:tbl>
      <w:tblPr>
        <w:tblStyle w:val="6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92"/>
        <w:gridCol w:w="555"/>
        <w:gridCol w:w="1196"/>
        <w:gridCol w:w="1459"/>
        <w:gridCol w:w="900"/>
        <w:gridCol w:w="72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主讲教师、教学辅助人员基本信息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姓名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性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别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单位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职称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学科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专业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在课程建设中承担的工作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教师队伍整体素质</w:t>
            </w:r>
          </w:p>
        </w:tc>
        <w:tc>
          <w:tcPr>
            <w:tcW w:w="808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说明教师队伍知识结构、年龄结构、配置情况。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学术研究与教学研究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近五年来承担的学术研究、教学研究课题（含课题名称、来源、年限、本人所起作用）（不超过五项）；在国内外公开发行的著作和论文（含题目、刊物名称、署名次序与时间）（不超过五项）；获得的学术研究、教学研究表彰/奖励（含奖项名称、授予单位、署名次序、时间）（不超过五项）。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</w:tbl>
    <w:p>
      <w:pPr>
        <w:keepNext/>
        <w:keepLines/>
        <w:spacing w:before="260"/>
        <w:outlineLvl w:val="1"/>
        <w:rPr>
          <w:rFonts w:ascii="Times New Roman" w:hAnsi="Times New Roman" w:eastAsia="宋体" w:cs="Times New Roman"/>
          <w:b/>
          <w:bCs/>
          <w:snapToGrid/>
          <w:szCs w:val="32"/>
        </w:rPr>
        <w:sectPr>
          <w:pgSz w:w="11906" w:h="16838"/>
          <w:pgMar w:top="2098" w:right="1474" w:bottom="1985" w:left="1588" w:header="851" w:footer="1588" w:gutter="0"/>
          <w:cols w:space="425" w:num="1"/>
          <w:docGrid w:type="linesAndChars" w:linePitch="579" w:charSpace="-849"/>
        </w:sectPr>
      </w:pPr>
    </w:p>
    <w:p>
      <w:pPr>
        <w:keepNext/>
        <w:keepLines/>
        <w:spacing w:before="260"/>
        <w:outlineLvl w:val="1"/>
        <w:rPr>
          <w:rFonts w:ascii="Times New Roman" w:hAnsi="Times New Roman" w:eastAsia="宋体" w:cs="Times New Roman"/>
          <w:b/>
          <w:bCs/>
          <w:snapToGrid/>
          <w:szCs w:val="32"/>
        </w:rPr>
      </w:pPr>
      <w:r>
        <w:rPr>
          <w:rFonts w:ascii="Times New Roman" w:hAnsi="Times New Roman" w:eastAsia="宋体" w:cs="Times New Roman"/>
          <w:b/>
          <w:bCs/>
          <w:snapToGrid/>
          <w:szCs w:val="32"/>
        </w:rPr>
        <w:t>3．教学理念与课程设计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Times New Roman" w:hAnsi="Times New Roman" w:eastAsia="仿宋_GB2312" w:cs="Times New Roman"/>
                <w:snapToGrid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kern w:val="16"/>
                <w:sz w:val="24"/>
                <w:szCs w:val="21"/>
              </w:rPr>
              <w:t>3-1 教学理念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本课程在课程设计、实施过程中的教学理念。</w:t>
            </w: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kern w:val="16"/>
                <w:sz w:val="24"/>
                <w:szCs w:val="21"/>
              </w:rPr>
              <w:t>3-2 课程总体设计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本课程教学内容的组织、学习活动的组织、学习评价方式以及共享思路。</w:t>
            </w: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</w:tbl>
    <w:p>
      <w:pPr>
        <w:keepNext/>
        <w:keepLines/>
        <w:spacing w:before="260"/>
        <w:outlineLvl w:val="1"/>
        <w:rPr>
          <w:rFonts w:ascii="Times New Roman" w:hAnsi="Times New Roman" w:eastAsia="宋体" w:cs="Times New Roman"/>
          <w:b/>
          <w:bCs/>
          <w:snapToGrid/>
          <w:szCs w:val="32"/>
        </w:rPr>
      </w:pPr>
      <w:r>
        <w:rPr>
          <w:rFonts w:ascii="Times New Roman" w:hAnsi="Times New Roman" w:eastAsia="宋体" w:cs="Times New Roman"/>
          <w:b/>
          <w:bCs/>
          <w:snapToGrid/>
          <w:szCs w:val="32"/>
        </w:rPr>
        <w:t>4. 课程建设规划</w:t>
      </w:r>
    </w:p>
    <w:tbl>
      <w:tblPr>
        <w:tblStyle w:val="6"/>
        <w:tblW w:w="86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  <w:t>4-1课程建设目标及预期效果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  <w:t>4-2 课程建设实施步骤、方法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6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  <w:t>4-3课程建设的创新点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</w:tc>
      </w:tr>
    </w:tbl>
    <w:p>
      <w:pPr>
        <w:keepNext/>
        <w:keepLines/>
        <w:spacing w:before="260"/>
        <w:outlineLvl w:val="1"/>
        <w:rPr>
          <w:rFonts w:ascii="Times New Roman" w:hAnsi="Times New Roman" w:eastAsia="宋体" w:cs="Times New Roman"/>
          <w:b/>
          <w:bCs/>
          <w:snapToGrid/>
          <w:szCs w:val="32"/>
        </w:rPr>
      </w:pPr>
      <w:r>
        <w:rPr>
          <w:rFonts w:ascii="Times New Roman" w:hAnsi="Times New Roman" w:eastAsia="宋体" w:cs="Times New Roman"/>
          <w:b/>
          <w:bCs/>
          <w:snapToGrid/>
          <w:szCs w:val="32"/>
        </w:rPr>
        <w:t>5．教学资源</w:t>
      </w:r>
      <w:r>
        <w:rPr>
          <w:rFonts w:hint="eastAsia" w:ascii="Times New Roman" w:hAnsi="Times New Roman" w:eastAsia="宋体" w:cs="Times New Roman"/>
          <w:b/>
          <w:bCs/>
          <w:snapToGrid/>
          <w:szCs w:val="32"/>
        </w:rPr>
        <w:t>规划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0" w:type="dxa"/>
            <w:vAlign w:val="center"/>
          </w:tcPr>
          <w:p>
            <w:pPr>
              <w:widowControl/>
              <w:spacing w:line="300" w:lineRule="atLeas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  <w:t>5-1基本资源清单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4" w:hRule="atLeast"/>
        </w:trPr>
        <w:tc>
          <w:tcPr>
            <w:tcW w:w="8640" w:type="dxa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0" w:type="dxa"/>
            <w:vAlign w:val="center"/>
          </w:tcPr>
          <w:p>
            <w:pPr>
              <w:spacing w:line="300" w:lineRule="atLeast"/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  <w:t>5-</w:t>
            </w:r>
            <w:r>
              <w:rPr>
                <w:rFonts w:hint="eastAsia"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  <w:t>2</w:t>
            </w:r>
            <w:r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  <w:t>拓展资源建设及使用情况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8640" w:type="dxa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</w:tc>
      </w:tr>
    </w:tbl>
    <w:p>
      <w:pPr>
        <w:keepNext/>
        <w:keepLines/>
        <w:spacing w:before="260"/>
        <w:outlineLvl w:val="1"/>
        <w:rPr>
          <w:rFonts w:ascii="Times New Roman" w:hAnsi="Times New Roman" w:eastAsia="宋体" w:cs="Times New Roman"/>
          <w:b/>
          <w:bCs/>
          <w:snapToGrid/>
          <w:szCs w:val="32"/>
        </w:rPr>
      </w:pPr>
      <w:r>
        <w:rPr>
          <w:rFonts w:ascii="Times New Roman" w:hAnsi="Times New Roman" w:eastAsia="宋体" w:cs="Times New Roman"/>
          <w:b/>
          <w:bCs/>
          <w:snapToGrid/>
          <w:szCs w:val="32"/>
        </w:rPr>
        <w:t> 6．自编教材</w:t>
      </w:r>
    </w:p>
    <w:tbl>
      <w:tblPr>
        <w:tblStyle w:val="6"/>
        <w:tblW w:w="49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64"/>
        <w:gridCol w:w="360"/>
        <w:gridCol w:w="681"/>
        <w:gridCol w:w="2062"/>
        <w:gridCol w:w="931"/>
        <w:gridCol w:w="1566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主编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基本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信息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姓  名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性  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最终学历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专业技术职务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电 话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学  位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职  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传 真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E-mail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通信地址（邮编）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研究方向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教材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基本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信息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教材名称</w:t>
            </w:r>
          </w:p>
        </w:tc>
        <w:tc>
          <w:tcPr>
            <w:tcW w:w="6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出版社</w:t>
            </w:r>
          </w:p>
        </w:tc>
        <w:tc>
          <w:tcPr>
            <w:tcW w:w="6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书  号</w:t>
            </w:r>
          </w:p>
        </w:tc>
        <w:tc>
          <w:tcPr>
            <w:tcW w:w="6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版  次</w:t>
            </w:r>
          </w:p>
        </w:tc>
        <w:tc>
          <w:tcPr>
            <w:tcW w:w="6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印  数</w:t>
            </w:r>
          </w:p>
        </w:tc>
        <w:tc>
          <w:tcPr>
            <w:tcW w:w="6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  <w:tc>
          <w:tcPr>
            <w:tcW w:w="7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该教材是否为成人高等教育专门编写?  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教材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使用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情况</w:t>
            </w:r>
          </w:p>
        </w:tc>
        <w:tc>
          <w:tcPr>
            <w:tcW w:w="7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atLeas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kern w:val="0"/>
                <w:sz w:val="24"/>
                <w:szCs w:val="21"/>
              </w:rPr>
              <w:t>教材发行以来本校以及校外教材使用情况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</w:p>
        </w:tc>
      </w:tr>
    </w:tbl>
    <w:p>
      <w:pPr>
        <w:widowControl/>
        <w:snapToGrid w:val="0"/>
        <w:spacing w:line="480" w:lineRule="auto"/>
        <w:ind w:right="-1042" w:rightChars="-330"/>
        <w:jc w:val="left"/>
        <w:rPr>
          <w:rFonts w:ascii="Times New Roman" w:hAnsi="Times New Roman" w:eastAsia="仿宋_GB2312" w:cs="Times New Roman"/>
          <w:snapToGrid/>
          <w:kern w:val="16"/>
          <w:sz w:val="21"/>
          <w:szCs w:val="21"/>
        </w:rPr>
      </w:pPr>
      <w:r>
        <w:rPr>
          <w:rFonts w:ascii="Times New Roman" w:hAnsi="Times New Roman" w:eastAsia="仿宋_GB2312" w:cs="Times New Roman"/>
          <w:snapToGrid/>
          <w:kern w:val="16"/>
          <w:sz w:val="21"/>
          <w:szCs w:val="21"/>
        </w:rPr>
        <w:t>注：如果本课程使用自编教材，需要填写本栏目信息。</w:t>
      </w:r>
    </w:p>
    <w:p>
      <w:pPr>
        <w:keepNext/>
        <w:keepLines/>
        <w:spacing w:before="260"/>
        <w:outlineLvl w:val="1"/>
        <w:rPr>
          <w:rFonts w:ascii="Times New Roman" w:hAnsi="Times New Roman" w:eastAsia="宋体" w:cs="Times New Roman"/>
          <w:b/>
          <w:bCs/>
          <w:snapToGrid/>
          <w:szCs w:val="32"/>
        </w:rPr>
      </w:pPr>
      <w:r>
        <w:rPr>
          <w:rFonts w:ascii="Times New Roman" w:hAnsi="Times New Roman" w:eastAsia="宋体" w:cs="Times New Roman"/>
          <w:b/>
          <w:bCs/>
          <w:snapToGrid/>
          <w:szCs w:val="32"/>
        </w:rPr>
        <w:t>7.学校政策支持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8640" w:type="dxa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snapToGrid/>
                <w:kern w:val="0"/>
                <w:sz w:val="24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  <w:p>
            <w:pPr>
              <w:spacing w:line="30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0"/>
                <w:sz w:val="24"/>
                <w:szCs w:val="21"/>
              </w:rPr>
            </w:pPr>
          </w:p>
        </w:tc>
      </w:tr>
    </w:tbl>
    <w:p>
      <w:pPr>
        <w:keepNext/>
        <w:keepLines/>
        <w:spacing w:before="260"/>
        <w:outlineLvl w:val="1"/>
        <w:rPr>
          <w:rFonts w:ascii="Times New Roman" w:hAnsi="Times New Roman" w:eastAsia="宋体" w:cs="Times New Roman"/>
          <w:b/>
          <w:bCs/>
          <w:snapToGrid/>
          <w:szCs w:val="32"/>
        </w:rPr>
      </w:pPr>
      <w:r>
        <w:rPr>
          <w:rFonts w:ascii="Times New Roman" w:hAnsi="Times New Roman" w:eastAsia="宋体" w:cs="Times New Roman"/>
          <w:b/>
          <w:bCs/>
          <w:snapToGrid/>
          <w:szCs w:val="32"/>
        </w:rPr>
        <w:t>8．承诺与责任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640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学校和课程负责人保证:</w:t>
            </w:r>
          </w:p>
          <w:p>
            <w:pPr>
              <w:widowControl/>
              <w:spacing w:line="360" w:lineRule="auto"/>
              <w:ind w:firstLine="472" w:firstLineChars="200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1．课程资源内容不存在政治性、思想性、科学性和规范性问题；</w:t>
            </w:r>
          </w:p>
          <w:p>
            <w:pPr>
              <w:widowControl/>
              <w:spacing w:line="360" w:lineRule="auto"/>
              <w:ind w:firstLine="472" w:firstLineChars="200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2．申报所使用的课程资源知识产权清晰，无侵权使用的情况；</w:t>
            </w:r>
          </w:p>
          <w:p>
            <w:pPr>
              <w:widowControl/>
              <w:spacing w:line="360" w:lineRule="auto"/>
              <w:ind w:firstLine="472" w:firstLineChars="200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>3．课程资源及申报材料不涉及国家安全和保密的相关规定，可以在网络上公开传播与使用；</w:t>
            </w:r>
          </w:p>
          <w:p>
            <w:pPr>
              <w:widowControl/>
              <w:spacing w:line="360" w:lineRule="auto"/>
              <w:ind w:firstLine="472" w:firstLineChars="200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 xml:space="preserve">                              课程负责人签字：</w:t>
            </w:r>
          </w:p>
          <w:p>
            <w:pPr>
              <w:widowControl/>
              <w:spacing w:line="360" w:lineRule="auto"/>
              <w:ind w:firstLine="472" w:firstLineChars="200"/>
              <w:jc w:val="left"/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 xml:space="preserve">                                    学校公章：</w:t>
            </w:r>
          </w:p>
          <w:p>
            <w:pPr>
              <w:widowControl/>
              <w:spacing w:line="360" w:lineRule="auto"/>
              <w:ind w:firstLine="472" w:firstLineChars="200"/>
              <w:jc w:val="left"/>
              <w:rPr>
                <w:rFonts w:ascii="Times New Roman" w:hAnsi="Times New Roman" w:eastAsia="仿宋_GB2312" w:cs="Times New Roman"/>
                <w:b/>
                <w:bCs/>
                <w:snapToGrid/>
                <w:kern w:val="16"/>
                <w:sz w:val="28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0"/>
                <w:sz w:val="24"/>
                <w:szCs w:val="21"/>
              </w:rPr>
              <w:t xml:space="preserve">                                        日期：</w:t>
            </w:r>
          </w:p>
        </w:tc>
      </w:tr>
    </w:tbl>
    <w:p>
      <w:pPr>
        <w:rPr>
          <w:rFonts w:hint="eastAsia" w:ascii="Times New Roman" w:hAnsi="Times New Roman" w:eastAsia="黑体" w:cs="Times New Roman"/>
          <w:snapToGrid/>
          <w:kern w:val="16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16"/>
          <w:szCs w:val="32"/>
        </w:rPr>
        <w:t>附件</w:t>
      </w:r>
      <w:r>
        <w:rPr>
          <w:rFonts w:hint="eastAsia" w:ascii="Times New Roman" w:hAnsi="Times New Roman" w:eastAsia="黑体" w:cs="Times New Roman"/>
          <w:snapToGrid/>
          <w:kern w:val="16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napToGrid/>
          <w:kern w:val="16"/>
          <w:szCs w:val="32"/>
        </w:rPr>
      </w:pPr>
    </w:p>
    <w:p>
      <w:pPr>
        <w:jc w:val="center"/>
        <w:rPr>
          <w:rFonts w:ascii="Times New Roman" w:hAnsi="Times New Roman" w:eastAsia="黑体" w:cs="Times New Roman"/>
          <w:bCs/>
          <w:snapToGrid/>
          <w:kern w:val="16"/>
          <w:sz w:val="48"/>
          <w:szCs w:val="48"/>
        </w:rPr>
      </w:pPr>
      <w:r>
        <w:rPr>
          <w:rFonts w:hint="eastAsia" w:ascii="Times New Roman" w:hAnsi="Times New Roman" w:eastAsia="黑体" w:cs="Times New Roman"/>
          <w:bCs/>
          <w:snapToGrid/>
          <w:kern w:val="16"/>
          <w:sz w:val="48"/>
          <w:szCs w:val="48"/>
        </w:rPr>
        <w:t>南京</w:t>
      </w:r>
      <w:r>
        <w:rPr>
          <w:rFonts w:hint="eastAsia" w:ascii="Times New Roman" w:hAnsi="Times New Roman" w:eastAsia="黑体" w:cs="Times New Roman"/>
          <w:bCs/>
          <w:snapToGrid/>
          <w:kern w:val="16"/>
          <w:sz w:val="48"/>
          <w:szCs w:val="48"/>
          <w:lang w:eastAsia="zh-CN"/>
        </w:rPr>
        <w:t>开放</w:t>
      </w:r>
      <w:r>
        <w:rPr>
          <w:rFonts w:hint="eastAsia" w:ascii="Times New Roman" w:hAnsi="Times New Roman" w:eastAsia="黑体" w:cs="Times New Roman"/>
          <w:bCs/>
          <w:snapToGrid/>
          <w:kern w:val="16"/>
          <w:sz w:val="48"/>
          <w:szCs w:val="48"/>
        </w:rPr>
        <w:t>大学</w:t>
      </w:r>
      <w:r>
        <w:rPr>
          <w:rFonts w:ascii="Times New Roman" w:hAnsi="Times New Roman" w:eastAsia="黑体" w:cs="Times New Roman"/>
          <w:bCs/>
          <w:snapToGrid/>
          <w:kern w:val="16"/>
          <w:sz w:val="48"/>
          <w:szCs w:val="48"/>
        </w:rPr>
        <w:t>成人高等教育</w:t>
      </w:r>
    </w:p>
    <w:p>
      <w:pPr>
        <w:jc w:val="center"/>
        <w:rPr>
          <w:rFonts w:ascii="Times New Roman" w:hAnsi="Times New Roman" w:eastAsia="黑体" w:cs="Times New Roman"/>
          <w:bCs/>
          <w:snapToGrid/>
          <w:kern w:val="16"/>
          <w:sz w:val="48"/>
          <w:szCs w:val="48"/>
        </w:rPr>
      </w:pPr>
      <w:r>
        <w:rPr>
          <w:rFonts w:ascii="Times New Roman" w:hAnsi="Times New Roman" w:eastAsia="黑体" w:cs="Times New Roman"/>
          <w:bCs/>
          <w:snapToGrid/>
          <w:kern w:val="16"/>
          <w:sz w:val="48"/>
          <w:szCs w:val="48"/>
        </w:rPr>
        <w:t>精品资源共享课程</w:t>
      </w:r>
    </w:p>
    <w:p>
      <w:pPr>
        <w:jc w:val="center"/>
        <w:rPr>
          <w:rFonts w:ascii="Times New Roman" w:hAnsi="Times New Roman" w:eastAsia="黑体" w:cs="Times New Roman"/>
          <w:bCs/>
          <w:snapToGrid/>
          <w:kern w:val="16"/>
          <w:sz w:val="48"/>
          <w:szCs w:val="48"/>
        </w:rPr>
      </w:pPr>
      <w:r>
        <w:rPr>
          <w:rFonts w:ascii="Times New Roman" w:hAnsi="Times New Roman" w:eastAsia="黑体" w:cs="Times New Roman"/>
          <w:bCs/>
          <w:snapToGrid/>
          <w:kern w:val="16"/>
          <w:sz w:val="48"/>
          <w:szCs w:val="48"/>
        </w:rPr>
        <w:t>申报材料目录</w:t>
      </w:r>
    </w:p>
    <w:p>
      <w:pPr>
        <w:rPr>
          <w:rFonts w:ascii="Times New Roman" w:hAnsi="Times New Roman" w:eastAsia="楷体_GB2312" w:cs="Times New Roman"/>
          <w:snapToGrid/>
          <w:kern w:val="16"/>
          <w:sz w:val="28"/>
          <w:szCs w:val="28"/>
        </w:rPr>
      </w:pPr>
    </w:p>
    <w:p>
      <w:pPr>
        <w:rPr>
          <w:rFonts w:ascii="Times New Roman" w:hAnsi="Times New Roman" w:eastAsia="楷体_GB2312" w:cs="Times New Roman"/>
          <w:snapToGrid/>
          <w:kern w:val="16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napToGrid/>
          <w:kern w:val="16"/>
          <w:sz w:val="28"/>
          <w:szCs w:val="28"/>
        </w:rPr>
        <w:t>单位</w:t>
      </w:r>
      <w:r>
        <w:rPr>
          <w:rFonts w:ascii="Times New Roman" w:hAnsi="Times New Roman" w:eastAsia="楷体_GB2312" w:cs="Times New Roman"/>
          <w:snapToGrid/>
          <w:kern w:val="16"/>
          <w:sz w:val="28"/>
          <w:szCs w:val="28"/>
        </w:rPr>
        <w:t>名称</w:t>
      </w:r>
      <w:r>
        <w:rPr>
          <w:rFonts w:ascii="Times New Roman" w:hAnsi="Times New Roman" w:eastAsia="楷体_GB2312" w:cs="Times New Roman"/>
          <w:b/>
          <w:snapToGrid/>
          <w:kern w:val="16"/>
          <w:sz w:val="28"/>
          <w:szCs w:val="28"/>
          <w:u w:val="single"/>
        </w:rPr>
        <w:t xml:space="preserve">______ ____          </w:t>
      </w:r>
      <w:r>
        <w:rPr>
          <w:rFonts w:ascii="Times New Roman" w:hAnsi="Times New Roman" w:eastAsia="楷体_GB2312" w:cs="Times New Roman"/>
          <w:snapToGrid/>
          <w:kern w:val="16"/>
          <w:sz w:val="28"/>
          <w:szCs w:val="28"/>
        </w:rPr>
        <w:t>课程名称</w:t>
      </w:r>
      <w:r>
        <w:rPr>
          <w:rFonts w:ascii="Times New Roman" w:hAnsi="Times New Roman" w:eastAsia="楷体_GB2312" w:cs="Times New Roman"/>
          <w:b/>
          <w:snapToGrid/>
          <w:kern w:val="16"/>
          <w:sz w:val="28"/>
          <w:szCs w:val="28"/>
          <w:u w:val="single"/>
        </w:rPr>
        <w:t xml:space="preserve">______   ________    </w:t>
      </w:r>
    </w:p>
    <w:p>
      <w:pPr>
        <w:spacing w:line="720" w:lineRule="exact"/>
        <w:rPr>
          <w:rFonts w:ascii="Times New Roman" w:hAnsi="Times New Roman" w:eastAsia="楷体_GB2312" w:cs="Times New Roman"/>
          <w:snapToGrid/>
          <w:kern w:val="16"/>
          <w:sz w:val="28"/>
          <w:szCs w:val="28"/>
        </w:rPr>
      </w:pPr>
      <w:r>
        <w:rPr>
          <w:rFonts w:ascii="Times New Roman" w:hAnsi="Times New Roman" w:eastAsia="楷体_GB2312" w:cs="Times New Roman"/>
          <w:snapToGrid/>
          <w:spacing w:val="14"/>
          <w:kern w:val="16"/>
          <w:sz w:val="28"/>
          <w:szCs w:val="28"/>
        </w:rPr>
        <w:t xml:space="preserve">联  系  人 </w:t>
      </w:r>
      <w:r>
        <w:rPr>
          <w:rFonts w:ascii="Times New Roman" w:hAnsi="Times New Roman" w:eastAsia="楷体_GB2312" w:cs="Times New Roman"/>
          <w:b/>
          <w:snapToGrid/>
          <w:kern w:val="16"/>
          <w:sz w:val="28"/>
          <w:szCs w:val="28"/>
          <w:u w:val="single"/>
        </w:rPr>
        <w:t>________   _____</w:t>
      </w:r>
      <w:r>
        <w:rPr>
          <w:rFonts w:ascii="Times New Roman" w:hAnsi="Times New Roman" w:eastAsia="楷体_GB2312" w:cs="Times New Roman"/>
          <w:snapToGrid/>
          <w:kern w:val="16"/>
          <w:sz w:val="28"/>
          <w:szCs w:val="28"/>
        </w:rPr>
        <w:t>联 系 电 话</w:t>
      </w:r>
      <w:r>
        <w:rPr>
          <w:rFonts w:ascii="Times New Roman" w:hAnsi="Times New Roman" w:eastAsia="楷体_GB2312" w:cs="Times New Roman"/>
          <w:b/>
          <w:snapToGrid/>
          <w:kern w:val="16"/>
          <w:sz w:val="28"/>
          <w:szCs w:val="28"/>
          <w:u w:val="single"/>
        </w:rPr>
        <w:t xml:space="preserve">______________    </w:t>
      </w:r>
    </w:p>
    <w:p>
      <w:pPr>
        <w:spacing w:line="720" w:lineRule="exact"/>
        <w:rPr>
          <w:rFonts w:ascii="Times New Roman" w:hAnsi="Times New Roman" w:eastAsia="楷体_GB2312" w:cs="Times New Roman"/>
          <w:snapToGrid/>
          <w:w w:val="85"/>
          <w:kern w:val="16"/>
          <w:sz w:val="28"/>
          <w:szCs w:val="28"/>
        </w:rPr>
      </w:pPr>
      <w:r>
        <w:rPr>
          <w:rFonts w:ascii="Times New Roman" w:hAnsi="Times New Roman" w:eastAsia="楷体_GB2312" w:cs="Times New Roman"/>
          <w:snapToGrid/>
          <w:kern w:val="16"/>
          <w:sz w:val="28"/>
          <w:szCs w:val="28"/>
        </w:rPr>
        <w:t>课 程 类 型：</w:t>
      </w:r>
      <w:r>
        <w:rPr>
          <w:rFonts w:ascii="Times New Roman" w:hAnsi="Times New Roman" w:eastAsia="楷体_GB2312" w:cs="Times New Roman"/>
          <w:snapToGrid/>
          <w:w w:val="85"/>
          <w:kern w:val="16"/>
          <w:sz w:val="28"/>
          <w:szCs w:val="28"/>
        </w:rPr>
        <w:t>理论课（不含实践）□  理论课（含实践）□  实践（验）课□</w:t>
      </w:r>
    </w:p>
    <w:tbl>
      <w:tblPr>
        <w:tblStyle w:val="6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5785"/>
        <w:gridCol w:w="900"/>
        <w:gridCol w:w="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  <w:t>序号</w:t>
            </w:r>
          </w:p>
        </w:tc>
        <w:tc>
          <w:tcPr>
            <w:tcW w:w="5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  <w:t>材   料   目   录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  <w:t>份数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  <w:t>1</w:t>
            </w:r>
          </w:p>
        </w:tc>
        <w:tc>
          <w:tcPr>
            <w:tcW w:w="5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  <w:t>南京</w:t>
            </w:r>
            <w:r>
              <w:rPr>
                <w:rFonts w:hint="eastAsia"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  <w:lang w:eastAsia="zh-CN"/>
              </w:rPr>
              <w:t>开放</w:t>
            </w:r>
            <w:r>
              <w:rPr>
                <w:rFonts w:hint="eastAsia"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  <w:t>大学</w:t>
            </w:r>
            <w: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  <w:t>成人高等教育精品资源共享课程建设申报书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  <w:t>2</w:t>
            </w:r>
            <w: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  <w:t>份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  <w:t>2</w:t>
            </w:r>
          </w:p>
        </w:tc>
        <w:tc>
          <w:tcPr>
            <w:tcW w:w="5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  <w:t>相关证明材料（</w:t>
            </w:r>
            <w:r>
              <w:rPr>
                <w:rFonts w:ascii="Times New Roman" w:hAnsi="Times New Roman" w:eastAsia="楷体_GB2312" w:cs="Times New Roman"/>
                <w:snapToGrid/>
                <w:kern w:val="16"/>
                <w:sz w:val="24"/>
                <w:szCs w:val="21"/>
              </w:rPr>
              <w:t>含教师学历、职称、论文、教学科研成果等</w:t>
            </w:r>
            <w: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  <w: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  <w:t>1套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</w:p>
        </w:tc>
        <w:tc>
          <w:tcPr>
            <w:tcW w:w="5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</w:pPr>
          </w:p>
        </w:tc>
      </w:tr>
      <w:tr>
        <w:trPr>
          <w:trHeight w:val="488" w:hRule="atLeast"/>
        </w:trPr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</w:p>
        </w:tc>
        <w:tc>
          <w:tcPr>
            <w:tcW w:w="5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</w:pPr>
          </w:p>
        </w:tc>
      </w:tr>
      <w:tr>
        <w:trPr>
          <w:trHeight w:val="488" w:hRule="atLeast"/>
        </w:trPr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</w:p>
        </w:tc>
        <w:tc>
          <w:tcPr>
            <w:tcW w:w="5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4"/>
                <w:szCs w:val="21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napToGrid/>
                <w:spacing w:val="5"/>
                <w:kern w:val="16"/>
                <w:sz w:val="28"/>
                <w:szCs w:val="28"/>
              </w:rPr>
            </w:pPr>
          </w:p>
        </w:tc>
      </w:tr>
    </w:tbl>
    <w:p>
      <w:pPr>
        <w:spacing w:line="520" w:lineRule="exact"/>
        <w:ind w:right="1264" w:rightChars="400" w:firstLine="592" w:firstLineChars="200"/>
        <w:jc w:val="right"/>
        <w:rPr>
          <w:rFonts w:ascii="仿宋" w:hAnsi="仿宋"/>
          <w:sz w:val="30"/>
          <w:szCs w:val="30"/>
        </w:rPr>
      </w:pPr>
    </w:p>
    <w:sectPr>
      <w:pgSz w:w="11906" w:h="16838"/>
      <w:pgMar w:top="2098" w:right="1474" w:bottom="1985" w:left="1588" w:header="851" w:footer="158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611811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ind w:right="320" w:rightChars="10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198743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ind w:left="320" w:leftChars="10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  <w:rPr>
        <w:rFonts w:asciiTheme="minorEastAsia" w:hAnsiTheme="minor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94"/>
    <w:rsid w:val="0003514B"/>
    <w:rsid w:val="000739C3"/>
    <w:rsid w:val="000930A9"/>
    <w:rsid w:val="000A1D54"/>
    <w:rsid w:val="00145631"/>
    <w:rsid w:val="00145ED7"/>
    <w:rsid w:val="00171492"/>
    <w:rsid w:val="001E396E"/>
    <w:rsid w:val="001F3316"/>
    <w:rsid w:val="00256D15"/>
    <w:rsid w:val="00263E23"/>
    <w:rsid w:val="00277B81"/>
    <w:rsid w:val="002B6724"/>
    <w:rsid w:val="002D4F35"/>
    <w:rsid w:val="00332FF8"/>
    <w:rsid w:val="00377BEB"/>
    <w:rsid w:val="00380C66"/>
    <w:rsid w:val="003A26E5"/>
    <w:rsid w:val="003C113E"/>
    <w:rsid w:val="003C3C1D"/>
    <w:rsid w:val="003D219D"/>
    <w:rsid w:val="003D63F7"/>
    <w:rsid w:val="003E1CD7"/>
    <w:rsid w:val="00424894"/>
    <w:rsid w:val="0043097E"/>
    <w:rsid w:val="0046522A"/>
    <w:rsid w:val="0047173B"/>
    <w:rsid w:val="004B01A5"/>
    <w:rsid w:val="004F17D7"/>
    <w:rsid w:val="005051A2"/>
    <w:rsid w:val="005366C7"/>
    <w:rsid w:val="00571224"/>
    <w:rsid w:val="00576A8C"/>
    <w:rsid w:val="005B3DA0"/>
    <w:rsid w:val="005B75D6"/>
    <w:rsid w:val="005E6C00"/>
    <w:rsid w:val="005F61EB"/>
    <w:rsid w:val="00604F19"/>
    <w:rsid w:val="0064689A"/>
    <w:rsid w:val="006A29C0"/>
    <w:rsid w:val="006A51F5"/>
    <w:rsid w:val="006C2E42"/>
    <w:rsid w:val="00720319"/>
    <w:rsid w:val="007343A2"/>
    <w:rsid w:val="00755EBA"/>
    <w:rsid w:val="0078209C"/>
    <w:rsid w:val="007B59DF"/>
    <w:rsid w:val="007C4D15"/>
    <w:rsid w:val="007C5EF4"/>
    <w:rsid w:val="007D14D4"/>
    <w:rsid w:val="007F17DF"/>
    <w:rsid w:val="007F2121"/>
    <w:rsid w:val="00832D6C"/>
    <w:rsid w:val="00837343"/>
    <w:rsid w:val="00852B09"/>
    <w:rsid w:val="00854E94"/>
    <w:rsid w:val="00886DB0"/>
    <w:rsid w:val="008B1FFA"/>
    <w:rsid w:val="008B2E8E"/>
    <w:rsid w:val="008E7393"/>
    <w:rsid w:val="008F03DB"/>
    <w:rsid w:val="009412DF"/>
    <w:rsid w:val="00941AE6"/>
    <w:rsid w:val="00947860"/>
    <w:rsid w:val="009538F6"/>
    <w:rsid w:val="00981BE7"/>
    <w:rsid w:val="00995A47"/>
    <w:rsid w:val="009B3489"/>
    <w:rsid w:val="009B4CB4"/>
    <w:rsid w:val="009B56F1"/>
    <w:rsid w:val="009E537F"/>
    <w:rsid w:val="00A06A71"/>
    <w:rsid w:val="00A270D4"/>
    <w:rsid w:val="00A270E9"/>
    <w:rsid w:val="00AB07F5"/>
    <w:rsid w:val="00AC3E7B"/>
    <w:rsid w:val="00AD130C"/>
    <w:rsid w:val="00B17D15"/>
    <w:rsid w:val="00B371C9"/>
    <w:rsid w:val="00B53CC2"/>
    <w:rsid w:val="00B62C9C"/>
    <w:rsid w:val="00BF6DF8"/>
    <w:rsid w:val="00C13121"/>
    <w:rsid w:val="00C307A8"/>
    <w:rsid w:val="00C503D5"/>
    <w:rsid w:val="00C70740"/>
    <w:rsid w:val="00C90389"/>
    <w:rsid w:val="00C95E47"/>
    <w:rsid w:val="00CA7019"/>
    <w:rsid w:val="00CB6D5B"/>
    <w:rsid w:val="00CD59AC"/>
    <w:rsid w:val="00D46980"/>
    <w:rsid w:val="00D54D77"/>
    <w:rsid w:val="00D5740F"/>
    <w:rsid w:val="00D814C9"/>
    <w:rsid w:val="00DD4D6F"/>
    <w:rsid w:val="00DF34E9"/>
    <w:rsid w:val="00DF4F40"/>
    <w:rsid w:val="00E10A00"/>
    <w:rsid w:val="00E13012"/>
    <w:rsid w:val="00E31AD2"/>
    <w:rsid w:val="00E532A5"/>
    <w:rsid w:val="00E7556D"/>
    <w:rsid w:val="00E81809"/>
    <w:rsid w:val="00E94D77"/>
    <w:rsid w:val="00EA0E5E"/>
    <w:rsid w:val="00EB5319"/>
    <w:rsid w:val="00EC4832"/>
    <w:rsid w:val="00ED2B1F"/>
    <w:rsid w:val="00ED4800"/>
    <w:rsid w:val="00EF0F14"/>
    <w:rsid w:val="00EF7469"/>
    <w:rsid w:val="00F30E8D"/>
    <w:rsid w:val="00F37BB2"/>
    <w:rsid w:val="00F854B9"/>
    <w:rsid w:val="00F85683"/>
    <w:rsid w:val="00FC33C5"/>
    <w:rsid w:val="00FC4A95"/>
    <w:rsid w:val="00FE5735"/>
    <w:rsid w:val="07727D1A"/>
    <w:rsid w:val="0F6F27D2"/>
    <w:rsid w:val="12B85A3D"/>
    <w:rsid w:val="27F5342E"/>
    <w:rsid w:val="39F40AC1"/>
    <w:rsid w:val="3B6878FC"/>
    <w:rsid w:val="4B4F42DD"/>
    <w:rsid w:val="551D1B4F"/>
    <w:rsid w:val="583628E4"/>
    <w:rsid w:val="59F36428"/>
    <w:rsid w:val="796E1A86"/>
    <w:rsid w:val="7A6861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snapToGrid w:val="0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eastAsia="仿宋"/>
      <w:snapToGrid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NJOU</Company>
  <Pages>19</Pages>
  <Words>2919</Words>
  <Characters>3088</Characters>
  <Lines>34</Lines>
  <Paragraphs>9</Paragraphs>
  <TotalTime>1</TotalTime>
  <ScaleCrop>false</ScaleCrop>
  <LinksUpToDate>false</LinksUpToDate>
  <CharactersWithSpaces>3511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2017-03-21T07:27:00Z</dcterms:created>
  <dc:creator>QYGL</dc:creator>
  <cp:lastModifiedBy>Administrator</cp:lastModifiedBy>
  <cp:lastPrinted>2018-04-12T02:52:00Z</cp:lastPrinted>
  <dcterms:modified xsi:type="dcterms:W3CDTF">2022-03-31T00:44:42Z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3C8B648951E443EA8819D2A4AF9A6DD6</vt:lpwstr>
  </property>
</Properties>
</file>